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AF" w:rsidRPr="00497518" w:rsidRDefault="00AD62AF" w:rsidP="00AD62AF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2513A3" w:rsidRDefault="002513A3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A459BF" w:rsidRPr="00497518" w:rsidRDefault="00A459B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53"/>
        <w:gridCol w:w="5023"/>
        <w:gridCol w:w="2562"/>
      </w:tblGrid>
      <w:tr w:rsidR="003B7B07" w:rsidRPr="00497518" w:rsidTr="003219FE">
        <w:trPr>
          <w:trHeight w:val="38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0619B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231</w:t>
            </w:r>
            <w:r>
              <w:rPr>
                <w:rFonts w:ascii="Arial Narrow" w:eastAsia="Times New Roman" w:hAnsi="Arial Narrow" w:cs="Calibri"/>
                <w:lang w:eastAsia="pl-PL"/>
              </w:rPr>
              <w:t>.2016</w:t>
            </w:r>
          </w:p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chwały w sprawie udzielenia pełnomocnictwa Panu Mirosławowi Zelisko- dyrektorowi II Liceum Ogólnokształcącego w Czerwieńsku.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37385E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619B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230</w:t>
            </w:r>
            <w:r>
              <w:rPr>
                <w:rFonts w:ascii="Arial Narrow" w:eastAsia="Times New Roman" w:hAnsi="Arial Narrow" w:cs="Calibri"/>
                <w:lang w:eastAsia="pl-PL"/>
              </w:rPr>
              <w:t>.2016</w:t>
            </w:r>
          </w:p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chwały w sprawie powierzenia stanowiska dyrektora II </w:t>
            </w: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Liceum Ogólnokształcące </w:t>
            </w: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w Czerwieńsku.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37385E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0619B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229</w:t>
            </w:r>
            <w:r>
              <w:rPr>
                <w:rFonts w:ascii="Arial Narrow" w:eastAsia="Times New Roman" w:hAnsi="Arial Narrow" w:cs="Calibri"/>
                <w:lang w:eastAsia="pl-PL"/>
              </w:rPr>
              <w:t>.2016</w:t>
            </w:r>
          </w:p>
          <w:p w:rsidR="000619B7" w:rsidRDefault="000619B7" w:rsidP="000619B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Pr="0037385E" w:rsidRDefault="000619B7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0619B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B7" w:rsidRDefault="000619B7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425C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8425C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8425C7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228.2016</w:t>
            </w:r>
          </w:p>
          <w:p w:rsidR="008425C7" w:rsidRDefault="008425C7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37385E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8425C7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8425C7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8425C7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227.2016</w:t>
            </w:r>
          </w:p>
          <w:p w:rsidR="008425C7" w:rsidRDefault="008425C7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Pr="0037385E" w:rsidRDefault="000619B7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="0037385E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37385E">
              <w:rPr>
                <w:rFonts w:ascii="Arial Narrow" w:hAnsi="Arial Narrow"/>
                <w:color w:val="auto"/>
                <w:sz w:val="20"/>
                <w:szCs w:val="20"/>
              </w:rPr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C7" w:rsidRDefault="0037385E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  <w:bookmarkStart w:id="0" w:name="_GoBack"/>
            <w:bookmarkEnd w:id="0"/>
          </w:p>
        </w:tc>
      </w:tr>
      <w:tr w:rsidR="0027611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226.2016</w:t>
            </w:r>
          </w:p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Pr="00276115" w:rsidRDefault="00276115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76115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27611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225.2016</w:t>
            </w:r>
          </w:p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Pr="00276115" w:rsidRDefault="00276115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76115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276115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224.2016</w:t>
            </w:r>
          </w:p>
          <w:p w:rsidR="00276115" w:rsidRDefault="00276115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Pr="003F24C2" w:rsidRDefault="00276115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276115" w:rsidRPr="003F24C2" w:rsidRDefault="00276115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5" w:rsidRDefault="00276115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3F24C2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3F24C2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3F24C2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223.2016</w:t>
            </w:r>
          </w:p>
          <w:p w:rsidR="003F24C2" w:rsidRDefault="003F24C2" w:rsidP="003F24C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Pr="003F24C2" w:rsidRDefault="003F24C2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3F24C2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3F24C2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3F24C2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222.2016</w:t>
            </w:r>
          </w:p>
          <w:p w:rsidR="003F24C2" w:rsidRDefault="003F24C2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Pr="003F24C2" w:rsidRDefault="003F24C2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3F24C2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4C2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221.2016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Wydziału Geodezji i Gospodarki Gruntami. 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220.2016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219.2016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218.2016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6C7CAD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A4AFA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2046AC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217.2016</w:t>
            </w:r>
          </w:p>
          <w:p w:rsidR="00A01871" w:rsidRDefault="00A01871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05.08.2016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Pr="003F24C2" w:rsidRDefault="003F24C2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24C2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3F24C2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wyrażenia zgody na wynajem pomieszczeń biurowych dla Powiatowego Urzędu Pracy </w:t>
            </w:r>
            <w:r w:rsidRPr="003F24C2">
              <w:rPr>
                <w:rFonts w:ascii="Arial Narrow" w:hAnsi="Arial Narrow" w:cs="Tahoma"/>
                <w:color w:val="auto"/>
                <w:sz w:val="20"/>
                <w:szCs w:val="20"/>
              </w:rPr>
              <w:lastRenderedPageBreak/>
              <w:t>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A" w:rsidRDefault="003F24C2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Dyrektor Powiatowego Urzędu Pracy</w:t>
            </w:r>
          </w:p>
        </w:tc>
      </w:tr>
      <w:tr w:rsidR="00D72A6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216.2016</w:t>
            </w:r>
          </w:p>
          <w:p w:rsidR="00D72A6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Default="00D72A6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A6F" w:rsidRPr="00497518" w:rsidRDefault="00D72A6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215.2016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BB14E7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214.2016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</w:t>
            </w:r>
            <w:r w:rsidR="00BB14E7">
              <w:rPr>
                <w:rFonts w:ascii="Arial Narrow" w:hAnsi="Arial Narrow"/>
                <w:color w:val="auto"/>
                <w:sz w:val="20"/>
                <w:szCs w:val="20"/>
              </w:rPr>
              <w:t>torowi Poradni Psychologiczno- Pedagogicznej w Sulechowie Filia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BB14E7">
              <w:rPr>
                <w:rFonts w:ascii="Arial Narrow" w:hAnsi="Arial Narrow"/>
                <w:color w:val="auto"/>
                <w:sz w:val="20"/>
                <w:szCs w:val="20"/>
              </w:rPr>
              <w:t xml:space="preserve"> do sprawowania kontroli nad rodzinami zastępczymi funkcjonującymi na terenie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213.2016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8B4F8F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212.2016</w:t>
            </w:r>
          </w:p>
          <w:p w:rsidR="008B4F8F" w:rsidRDefault="00D72A6F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  <w:r w:rsidR="008B4F8F">
              <w:rPr>
                <w:rFonts w:ascii="Arial Narrow" w:eastAsia="Times New Roman" w:hAnsi="Arial Narrow" w:cs="Calibri"/>
                <w:lang w:eastAsia="pl-PL"/>
              </w:rPr>
              <w:t>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Pr="000C418E" w:rsidRDefault="008B4F8F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F8F" w:rsidRDefault="008B4F8F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211.2016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0C418E" w:rsidRDefault="0098631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C418E">
              <w:rPr>
                <w:rFonts w:ascii="Arial Narrow" w:hAnsi="Arial Narrow"/>
                <w:color w:val="auto"/>
                <w:sz w:val="20"/>
                <w:szCs w:val="20"/>
              </w:rPr>
              <w:t xml:space="preserve"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</w:t>
            </w:r>
            <w:r w:rsidR="000C418E" w:rsidRPr="000C418E">
              <w:rPr>
                <w:rFonts w:ascii="Arial Narrow" w:hAnsi="Arial Narrow"/>
                <w:color w:val="auto"/>
                <w:sz w:val="20"/>
                <w:szCs w:val="20"/>
              </w:rPr>
              <w:t>uczniów o specjalnych potrzebach edukacyjnych i zdrowotnych- ZIT Zielona Góra”.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210.2016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209.2016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208.2016</w:t>
            </w:r>
          </w:p>
          <w:p w:rsidR="00563C63" w:rsidRDefault="00563C63" w:rsidP="0098631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Komisji Egzaminacyjnej</w:t>
            </w:r>
            <w:r w:rsidR="00986313">
              <w:rPr>
                <w:rFonts w:ascii="Arial Narrow" w:hAnsi="Arial Narrow"/>
                <w:color w:val="auto"/>
                <w:sz w:val="22"/>
                <w:szCs w:val="22"/>
              </w:rPr>
              <w:t xml:space="preserve"> dla Pani Marty Kaszewskiej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-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207.2016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Powołania składu Komisji Inwentaryzacyjnej.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206.2016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205.2016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Przekazania lokali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204.2016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Sprawie zatwierdzenia skonsolidowanego bilansu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203.2016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Zmiany uchwały nr 138/2016 Zarządu Powiatu Zielonogórskiego z dnia 13 stycznia 2016 r. w sprawie nadania uprawnień dyrektorom jednostek budżetowych powiatu do zaciągania zobowiązań z tytułu umów, których </w:t>
            </w: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202.2016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201.2016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200.2016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</w:t>
            </w:r>
            <w:r w:rsidR="008B4F8F">
              <w:rPr>
                <w:rFonts w:ascii="Arial Narrow" w:hAnsi="Arial Narrow"/>
                <w:color w:val="auto"/>
                <w:sz w:val="22"/>
                <w:szCs w:val="22"/>
              </w:rPr>
              <w:t xml:space="preserve">Centrum Kształcenia Zawodowego </w:t>
            </w: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i Ustawicznego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199.2016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198.2016</w:t>
            </w:r>
          </w:p>
          <w:p w:rsidR="00563C63" w:rsidRDefault="00563C63" w:rsidP="00A5431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63A2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63A2">
              <w:rPr>
                <w:rFonts w:ascii="Arial Narrow" w:hAnsi="Arial Narrow"/>
                <w:color w:val="auto"/>
                <w:sz w:val="22"/>
                <w:szCs w:val="22"/>
              </w:rPr>
              <w:t xml:space="preserve">Powierzenia stanowiska dyrektora Specjalnego Ośrodka Szkolno- Wychowawczego 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54316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54316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nagrody rocznej Dyrektorowi Samodzielnego Publicznego Zakładu Opieki Zdrowotnej w Sulechowie. Projekt uchwały w sprawie nagrody rocznej za 2015 rok dla dyrektora SP ZOZ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mieszkalnego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rzeznaczenia lokalu użytkowego do oddania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nieodpłatne użytkowanie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przedaży lokalu użytkowego nr. 3.16, położonego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br/>
              <w:t xml:space="preserve">w Sulechowie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budynku przy Al. Niepodległości 15, stanowiącego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przedaży nieruchomości gruntowej niezabudowan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ej, położonej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w obrębie Górzykowo gmina Sulechów, stanowiącej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w sprawie powołania Komisji Przetargowej do przeprowadzania przetargów dotyczących sprzedaży nieruchomości stanowiących własność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rzyznania dotacji celowych organizacjom prowadzącym działalność pożytku publicznego w ramach ogłoszonego otwartego konkursu ofert na wykonanie zadań publicznych przez organizacje pozarządowe w 2016 roku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W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yrażenia zgody na zawa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rcie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U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 xml:space="preserve">dzielenia pełnomocnictwa Dyrektorowi Powiatowego Centrum Pomocy Rodzinie im. Jana Pawła II w Zielonej Górze na czynności operacyjne związane z realizacją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projektu w ramach Regionalnego Programu Operacyjnego Lubuskie 2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020.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Specjalnego Ośrodka Szkolno- Wychowawczego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atwierdzenia konkursu przeprowadzonego w celu wyłonienia kandydata na stanowisko dyrektora Centrum Kształcenia Zawodowego i Ustawicznego w Sulechowie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NR.100.2015 Zarządu P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owiatu Zielonogórskiego z dnia 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8 października 2015 r. w sprawie utworzenia oraz określenia składu osobowego Powiatowej Rady Działalności Pożytku Publicznego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S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porządzenia skonsolidowanego bilansu Powiatu Zielonogórskiego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Z</w:t>
            </w:r>
            <w:r w:rsidRPr="004C6A67">
              <w:rPr>
                <w:rFonts w:ascii="Arial Narrow" w:hAnsi="Arial Narrow"/>
                <w:color w:val="auto"/>
                <w:sz w:val="22"/>
                <w:szCs w:val="22"/>
              </w:rPr>
              <w:t>miany uchwały budżetowej na 2016 rok</w:t>
            </w:r>
            <w:r w:rsidR="008B4F8F">
              <w:rPr>
                <w:rFonts w:ascii="Arial Narrow" w:hAnsi="Arial Narrow"/>
                <w:color w:val="auto"/>
                <w:sz w:val="22"/>
                <w:szCs w:val="22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C6A67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C6A67">
              <w:rPr>
                <w:rFonts w:ascii="Arial Narrow" w:hAnsi="Arial Narrow"/>
                <w:color w:val="auto"/>
                <w:sz w:val="24"/>
                <w:szCs w:val="24"/>
              </w:rPr>
              <w:t>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Centrum Kształcenia Zawodowego i Ustawicznego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>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przeprowadzenia konkursu na stanowisko dyrektora Specjalnego Ośrodka Szkolno- Wychowawczego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  <w:t xml:space="preserve">w Sulechowie.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Wyznaczenia przedstawicieli Powiatu Zielonogórskiego do składu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08.06.2016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 xml:space="preserve">Powołania Komisji Konkursowej w celu zaopiniowania ofert na realizację zadań publicznych złożonych </w:t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auto"/>
                <w:sz w:val="24"/>
                <w:szCs w:val="24"/>
              </w:rPr>
              <w:lastRenderedPageBreak/>
              <w:t>w otwartym konkursie przez organizacje prowadzące działalności pożytku publicznego w 2016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konkursów na stanowiska dyrektorów jednostek oświatowych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Ustalenia stawek opłat eksploatacyjnych w budynku przy Al. Niepodległości 15 w Sulechowie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04.05.2016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Wyrażenia zgody na zawarcie kolejnej umowy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1C60F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B0D6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CD6F23">
              <w:rPr>
                <w:rFonts w:ascii="Arial Narrow" w:hAnsi="Arial Narrow"/>
                <w:color w:val="auto"/>
                <w:sz w:val="24"/>
                <w:szCs w:val="24"/>
              </w:rPr>
              <w:t>Określenia formy zatwierdzenia sprawozdania finansowego Powiatu Zielonogórskiego za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 xml:space="preserve">Ogłoszenia otwartego konkursu ofert na nabór partnera, do wspólnej realizacji projektu pn. „Doskonalenie jakości kształcenia zawodowego </w:t>
            </w: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br/>
              <w:t>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3F40A1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3F40A1"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realizację zadań publicznych przez organizacje pozarządowe w 2016 roku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536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5536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55368">
              <w:rPr>
                <w:rFonts w:ascii="Arial Narrow" w:hAnsi="Arial Narrow"/>
                <w:color w:val="auto"/>
                <w:sz w:val="22"/>
                <w:szCs w:val="22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04.04.2016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153.2016</w:t>
            </w:r>
          </w:p>
          <w:p w:rsidR="00563C63" w:rsidRDefault="00563C63" w:rsidP="00F7591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Dofinansowania doskonalenia zawodowego nauczycieli na rok 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16.03.2016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color w:val="auto"/>
                <w:sz w:val="24"/>
                <w:szCs w:val="24"/>
              </w:rPr>
              <w:t>Przeznaczenia do oddania w najem pomieszczeń mieszkalnych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610A5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4610A5">
              <w:rPr>
                <w:rFonts w:ascii="Arial Narrow" w:hAnsi="Arial Narrow"/>
                <w:color w:val="auto"/>
                <w:sz w:val="24"/>
                <w:szCs w:val="24"/>
              </w:rPr>
              <w:t>Zmiany uchwały budżetowej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8E5ADC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Przeznaczenia do oddania w najem części nieruchomości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D610F8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E5ADC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145.2015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610F8">
              <w:rPr>
                <w:rFonts w:ascii="Arial Narrow" w:hAnsi="Arial Narrow"/>
                <w:color w:val="auto"/>
                <w:sz w:val="22"/>
                <w:szCs w:val="22"/>
              </w:rPr>
              <w:t>Nieodpłatnego przekazania środka trwałego pomiędzy Powiatem Zielonogórskim a jednostką organiza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03.02.2016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Przewodniczący Zarządu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Przyznania stypendiów sportowych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miany uchwały budżetowej na 2016</w:t>
            </w:r>
            <w:r w:rsidRPr="00497518">
              <w:rPr>
                <w:rFonts w:ascii="Arial Narrow" w:hAnsi="Arial Narrow" w:cs="Arial"/>
              </w:rPr>
              <w:t xml:space="preserve">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141.016</w:t>
            </w:r>
          </w:p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Pr="00497518">
              <w:rPr>
                <w:rFonts w:ascii="Arial Narrow" w:hAnsi="Arial Narrow" w:cs="Arial"/>
              </w:rPr>
              <w:t>bniżenia ceny wywoławczej w trzecim przetargu ustnym nieograniczonym na zbycie lokalu użytkowego nr 3.14 położon</w:t>
            </w:r>
            <w:r>
              <w:rPr>
                <w:rFonts w:ascii="Arial Narrow" w:hAnsi="Arial Narrow" w:cs="Arial"/>
              </w:rPr>
              <w:t>ego w Sulechowie w budynku przy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zaciągania zobowiązań z tytułu umów, których realizacja w roku budżetowym i latach następnych jest niezbędna dla zapewnieni</w:t>
            </w:r>
            <w:r>
              <w:rPr>
                <w:rFonts w:ascii="Arial Narrow" w:hAnsi="Arial Narrow" w:cs="Arial"/>
              </w:rPr>
              <w:t>a ciągłości działania jednostki</w:t>
            </w:r>
            <w:r>
              <w:rPr>
                <w:rFonts w:ascii="Arial Narrow" w:hAnsi="Arial Narrow" w:cs="Arial"/>
              </w:rPr>
              <w:br/>
            </w:r>
            <w:r w:rsidRPr="00497518">
              <w:rPr>
                <w:rFonts w:ascii="Arial Narrow" w:hAnsi="Arial Narrow" w:cs="Arial"/>
              </w:rPr>
              <w:t>i z których wynikające płatności wykraczają poza rok budżetowy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497518">
              <w:rPr>
                <w:rFonts w:ascii="Arial Narrow" w:hAnsi="Arial Narrow" w:cs="Arial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2016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13.01.2016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opracowania planu finansowego zadań z zakresu administracji rządowej oraz innych zadań zleconych odrębnymi ustawami realizowanych przez Powiat na 2016 rok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E298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219F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C412DE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 xml:space="preserve">Przekazania na rzecz Gminy Zielona Góra </w:t>
            </w:r>
            <w:r w:rsidRPr="00497518">
              <w:rPr>
                <w:rFonts w:ascii="Arial Narrow" w:hAnsi="Arial Narrow" w:cs="Tahoma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Tahoma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AC7833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Regulaminu organizacyjnego Powiatowego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2C3717">
            <w:pPr>
              <w:spacing w:after="0" w:line="240" w:lineRule="auto"/>
              <w:jc w:val="both"/>
              <w:rPr>
                <w:rFonts w:ascii="Arial Narrow" w:hAnsi="Arial Narrow" w:cs="Arial"/>
                <w:u w:val="single"/>
              </w:rPr>
            </w:pPr>
            <w:r w:rsidRPr="00497518">
              <w:rPr>
                <w:rFonts w:ascii="Arial Narrow" w:hAnsi="Arial Narrow" w:cs="Tahoma"/>
              </w:rPr>
              <w:t>Przekazania lokali w nieodpłatne użytkowanie.</w:t>
            </w:r>
          </w:p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1C5E5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E15B4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Przekazania lokalu w nieodpłatne użytkowanie.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5404D3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02.12.2015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C06F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upoważnienia Dyrektorowi Szpitala Rehabilitacyjno- Leczniczego dla Dzieci SP ZOZ </w:t>
            </w:r>
            <w:r w:rsidRPr="00497518">
              <w:rPr>
                <w:rFonts w:ascii="Arial Narrow" w:hAnsi="Arial Narrow" w:cs="Arial"/>
              </w:rPr>
              <w:br/>
              <w:t>w Wojnowie.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uchwały budżetowej Powiatu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Przyjęcia projektu wieloletniej prognozy finansowej Powiatu na lata 2016- 2025.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B6F3C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05.11.2015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Zamiany nieruchomości stanowiącej własność Powiatu Zielonogórskiego na nieruchomość stanowiącą własność osoby fizycznej, położonych </w:t>
            </w:r>
            <w:r w:rsidRPr="00497518">
              <w:rPr>
                <w:rFonts w:ascii="Arial Narrow" w:hAnsi="Arial Narrow" w:cs="Arial"/>
              </w:rPr>
              <w:br/>
              <w:t>w obrębie 1 miasta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Uchwalenia Regulaminu Organizacyjnego Starostwa Powiatowego w Zielonej Górze.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04.11.2015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04C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20.10.2015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104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7071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Utworzenia oraz określenia składu osobowego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08.10.2015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przeprowadzenia postępowania na dostawę energii elektrycznej.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C35F6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09.09.2015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upoważnienia do wydawania decyzji administracyjnych.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Zmiany uchwały nr 8/2015 Zarządu Powiatu Zielonogórskiego z dnia 14 stycznia 2015 r. 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Udzielenia pełnomocnictwa Pani Monice Kwaśnej na czas długotrwałej usprawiedliwionej nieobecności dyrektora </w:t>
            </w:r>
            <w:r w:rsidRPr="00497518">
              <w:rPr>
                <w:rFonts w:ascii="Arial Narrow" w:hAnsi="Arial Narrow" w:cs="Arial"/>
              </w:rPr>
              <w:lastRenderedPageBreak/>
              <w:t>Powiatowego Zielonogórskiego Zarządu Dróg.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85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497518">
              <w:rPr>
                <w:rFonts w:ascii="Arial Narrow" w:hAnsi="Arial Narrow" w:cs="Arial"/>
              </w:rPr>
              <w:t>owierzenia stanowiska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stanowiska</w:t>
            </w:r>
            <w:r w:rsidRPr="00497518">
              <w:rPr>
                <w:rFonts w:ascii="Arial Narrow" w:hAnsi="Arial Narrow" w:cs="Arial"/>
              </w:rPr>
              <w:t xml:space="preserve"> dyrektora Zespołu Szkół Specjalnych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8/2015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dokonywania zmian </w:t>
            </w:r>
            <w:r w:rsidRPr="00497518">
              <w:rPr>
                <w:rFonts w:ascii="Arial Narrow" w:hAnsi="Arial Narrow" w:cs="Arial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4C2E8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497518">
              <w:rPr>
                <w:rFonts w:ascii="Arial Narrow" w:hAnsi="Arial Narrow" w:cs="Arial"/>
              </w:rPr>
              <w:t>Zmiany uchwały nr 7/2015 Zarządu Powiatu Zielonogórskiego z dnia 14 stycznia 2015 r.</w:t>
            </w:r>
            <w:r w:rsidRPr="00497518">
              <w:rPr>
                <w:rFonts w:ascii="Arial Narrow" w:hAnsi="Arial Narrow" w:cs="Arial"/>
              </w:rPr>
              <w:br/>
              <w:t xml:space="preserve">w sprawie nadania uprawnień dyrektorom jednostek budżetowych powiatu do zaciągania zobowiązań </w:t>
            </w:r>
            <w:r w:rsidRPr="00497518">
              <w:rPr>
                <w:rFonts w:ascii="Arial Narrow" w:hAnsi="Arial Narrow" w:cs="Arial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Udzielenia pełnomocnictwa Pani Dagmarze Zientek</w:t>
            </w:r>
            <w:r w:rsidRPr="00497518">
              <w:rPr>
                <w:rFonts w:ascii="Arial Narrow" w:hAnsi="Arial Narrow" w:cs="Tahoma"/>
              </w:rPr>
              <w:t xml:space="preserve"> - pełniącej obowiązki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Powierzenia pełnienia obowiązków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75622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5.08.2015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konkursu przeprowadzonego</w:t>
            </w:r>
            <w:r w:rsidRPr="00497518">
              <w:rPr>
                <w:rFonts w:ascii="Arial Narrow" w:hAnsi="Arial Narrow" w:cs="Arial"/>
              </w:rPr>
              <w:br/>
              <w:t xml:space="preserve">w celu wyłonienia kandydata na stanowisko dyrektora Zespołu Szkół Specjalnych </w:t>
            </w:r>
            <w:r w:rsidRPr="00497518">
              <w:rPr>
                <w:rFonts w:ascii="Arial Narrow" w:hAnsi="Arial Narrow" w:cs="Arial"/>
              </w:rPr>
              <w:br/>
              <w:t>w Zaborze przy Centrum Leczenia Dzieci</w:t>
            </w:r>
            <w:r w:rsidRPr="00497518">
              <w:rPr>
                <w:rFonts w:ascii="Arial Narrow" w:hAnsi="Arial Narrow" w:cs="Arial"/>
              </w:rPr>
              <w:br/>
              <w:t>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Tahoma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340B9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Naboru kandydatów na członków Powiatowej Rady Działalności Pożytku Publicznego.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E058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lastRenderedPageBreak/>
              <w:t xml:space="preserve">Nagrody rocznej za 2014 rok dla Dyrektora Samodzielnego </w:t>
            </w:r>
            <w:r w:rsidRPr="00497518">
              <w:rPr>
                <w:rFonts w:ascii="Arial Narrow" w:hAnsi="Arial Narrow" w:cs="Arial"/>
              </w:rPr>
              <w:lastRenderedPageBreak/>
              <w:t>Publicznego Zakładu Opieki Zdrowotnej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21.07.2015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wydzierżawienie nieruchomości, położonej w obrębie 1 miasta Sulechów, będącej </w:t>
            </w:r>
            <w:r w:rsidRPr="00497518">
              <w:rPr>
                <w:rFonts w:ascii="Arial Narrow" w:hAnsi="Arial Narrow" w:cs="Arial"/>
              </w:rPr>
              <w:br/>
              <w:t>w użytkowaniu SP ZOZ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Zatwierdzenia skonsolidowanego bilansu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Górzykowo.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Zgody na wykonanie robót budowlanych.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Dyrektor SP ZOZ dla dzieci w Wojnowie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Powołania Kapituły honorowego wyróżnienia „Zasłużony dla Powiatu Zielonogórskiego”.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10.06.2015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Wyznaczenia przedstawicieli Powiatu Zielonogórskiego w skład Komisji Konkursowej.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Ogłoszenia konkursów na stanowiska dyrektorów szkół i placówek prowadzonych przez Powiat Zielonogórski.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Wyrażenia zgody na nieodpłatne przekazanie ruchomych składników majątkowych na rzecz Sołectwa Cigacice.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Wyrażenia zgody na nieodpłatne przekazanie ruchomych składników majątkowych.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06.05.2015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97518">
              <w:rPr>
                <w:rFonts w:ascii="Arial Narrow" w:hAnsi="Arial Narrow" w:cs="Arial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08.04.2015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 xml:space="preserve">Powołania Komisji Konkursowej w celu zaopiniowania ofert na realizację zadań publicznych złożonych 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Wyrażenia zgody na nieodpłatne przekazanie ruchomych składników majątkowych.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11.03.2015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Powołania Komisji Inwentaryzacyjnej do spraw komunalizacji mienia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Dofinansowanie doskonalenia zawodowego nauczycieli na rok 2015.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Przeznaczenia lokali do najmu.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2687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lastRenderedPageBreak/>
              <w:t xml:space="preserve">Otwartego konkursu ofert na realizację zadań publicznych </w:t>
            </w:r>
            <w:r w:rsidRPr="00497518">
              <w:rPr>
                <w:rFonts w:ascii="Arial Narrow" w:hAnsi="Arial Narrow"/>
              </w:rPr>
              <w:lastRenderedPageBreak/>
              <w:t>przez organizacje pozarządowe w 2015 roku.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25.02.2015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 w:cs="Tahoma"/>
              </w:rPr>
              <w:t>Upoważnienia dla Członka Zarządu Powiatu</w:t>
            </w:r>
            <w:r w:rsidRPr="00497518">
              <w:rPr>
                <w:rFonts w:ascii="Arial Narrow" w:hAnsi="Arial Narrow" w:cs="Tahoma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 w:cs="Tahoma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8B4F8F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  <w:p w:rsidR="008B4F8F" w:rsidRPr="008B4F8F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lang w:eastAsia="pl-PL"/>
              </w:rPr>
            </w:pPr>
            <w:r w:rsidRPr="008B4F8F">
              <w:rPr>
                <w:rFonts w:ascii="Arial Narrow" w:eastAsia="Times New Roman" w:hAnsi="Arial Narrow" w:cs="Calibri"/>
                <w:color w:val="FF0000"/>
                <w:lang w:eastAsia="pl-PL"/>
              </w:rPr>
              <w:t>Uchwała traci moc</w:t>
            </w:r>
          </w:p>
          <w:p w:rsidR="008B4F8F" w:rsidRPr="00497518" w:rsidRDefault="008B4F8F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8B4F8F">
              <w:rPr>
                <w:rFonts w:ascii="Arial Narrow" w:eastAsia="Times New Roman" w:hAnsi="Arial Narrow" w:cs="Calibri"/>
                <w:color w:val="FF0000"/>
                <w:lang w:eastAsia="pl-PL"/>
              </w:rPr>
              <w:t>na mocy Uchwały nr 213.2016 z dn. 27.07.2016r.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04.02.2015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28.01.2015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22.01.2015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Umorzenia należności z tytułu opłat za czynsz i media.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hAnsi="Arial Narrow"/>
              </w:rPr>
              <w:t xml:space="preserve">Opracowania planu finansowego zadań </w:t>
            </w:r>
            <w:r w:rsidRPr="00497518">
              <w:rPr>
                <w:rFonts w:ascii="Arial Narrow" w:hAnsi="Arial Narrow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Nadania uprawnień dyrektorom jednostek budżetowych powiatu do dokonywania zmian </w:t>
            </w:r>
            <w:r w:rsidRPr="00497518">
              <w:rPr>
                <w:rFonts w:ascii="Arial Narrow" w:hAnsi="Arial Narrow"/>
              </w:rPr>
              <w:br/>
              <w:t>w planie wydatków jednostki.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D1033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97518">
              <w:rPr>
                <w:rFonts w:ascii="Arial Narrow" w:hAnsi="Arial Narrow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</w:t>
            </w:r>
            <w:r w:rsidRPr="00497518">
              <w:rPr>
                <w:rFonts w:ascii="Arial Narrow" w:hAnsi="Arial Narrow"/>
              </w:rPr>
              <w:lastRenderedPageBreak/>
              <w:t>budżetowy.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2015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14.01.2015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2015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31.12.2014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4</w:t>
            </w:r>
          </w:p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17.12.2014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10.03.2014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Zmiany uchwały budżetowej na 2014 rok.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563C63" w:rsidRPr="00497518" w:rsidTr="00FF036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F814BF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501AC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  <w:r w:rsidRPr="00497518">
              <w:rPr>
                <w:rFonts w:ascii="Arial Narrow" w:eastAsia="Times New Roman" w:hAnsi="Arial Narrow" w:cs="Calibri"/>
                <w:lang w:eastAsia="pl-PL"/>
              </w:rPr>
              <w:t>2014</w:t>
            </w:r>
          </w:p>
          <w:p w:rsidR="00563C63" w:rsidRPr="00497518" w:rsidRDefault="00563C63" w:rsidP="00501AC0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03.12.2014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B820AB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C63" w:rsidRPr="00497518" w:rsidRDefault="00563C63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267A81" w:rsidRPr="00497518" w:rsidRDefault="00267A81">
      <w:pPr>
        <w:rPr>
          <w:rFonts w:ascii="Arial Narrow" w:hAnsi="Arial Narrow"/>
        </w:rPr>
      </w:pPr>
    </w:p>
    <w:sectPr w:rsidR="00267A81" w:rsidRPr="00497518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31019"/>
    <w:rsid w:val="000438BA"/>
    <w:rsid w:val="00054A6C"/>
    <w:rsid w:val="000619B7"/>
    <w:rsid w:val="00064D61"/>
    <w:rsid w:val="00066713"/>
    <w:rsid w:val="00071734"/>
    <w:rsid w:val="000738F3"/>
    <w:rsid w:val="0008032D"/>
    <w:rsid w:val="00090DA1"/>
    <w:rsid w:val="0009361F"/>
    <w:rsid w:val="000A419C"/>
    <w:rsid w:val="000A7E19"/>
    <w:rsid w:val="000C3438"/>
    <w:rsid w:val="000C418E"/>
    <w:rsid w:val="000C66A4"/>
    <w:rsid w:val="000F6716"/>
    <w:rsid w:val="001212E8"/>
    <w:rsid w:val="00126B75"/>
    <w:rsid w:val="00130B12"/>
    <w:rsid w:val="00194787"/>
    <w:rsid w:val="001B4346"/>
    <w:rsid w:val="001C5E5A"/>
    <w:rsid w:val="001C60F5"/>
    <w:rsid w:val="001D4E41"/>
    <w:rsid w:val="001E47C9"/>
    <w:rsid w:val="002046AC"/>
    <w:rsid w:val="002402AC"/>
    <w:rsid w:val="002513A3"/>
    <w:rsid w:val="00251F2F"/>
    <w:rsid w:val="00267A81"/>
    <w:rsid w:val="00272A5D"/>
    <w:rsid w:val="00276115"/>
    <w:rsid w:val="002A5121"/>
    <w:rsid w:val="002B01A4"/>
    <w:rsid w:val="002B0D63"/>
    <w:rsid w:val="002C3717"/>
    <w:rsid w:val="002D1636"/>
    <w:rsid w:val="002D2D8A"/>
    <w:rsid w:val="002F413B"/>
    <w:rsid w:val="0030016B"/>
    <w:rsid w:val="00301644"/>
    <w:rsid w:val="003219FE"/>
    <w:rsid w:val="00323B7A"/>
    <w:rsid w:val="00332027"/>
    <w:rsid w:val="0033269B"/>
    <w:rsid w:val="003377A3"/>
    <w:rsid w:val="00340B9F"/>
    <w:rsid w:val="003417BC"/>
    <w:rsid w:val="0037385E"/>
    <w:rsid w:val="0037553E"/>
    <w:rsid w:val="00382565"/>
    <w:rsid w:val="003A4DD5"/>
    <w:rsid w:val="003B6F3C"/>
    <w:rsid w:val="003B7B07"/>
    <w:rsid w:val="003F24C2"/>
    <w:rsid w:val="003F40A1"/>
    <w:rsid w:val="00400149"/>
    <w:rsid w:val="004253FD"/>
    <w:rsid w:val="00455368"/>
    <w:rsid w:val="004563A2"/>
    <w:rsid w:val="004610A5"/>
    <w:rsid w:val="00470714"/>
    <w:rsid w:val="00497518"/>
    <w:rsid w:val="004B23B1"/>
    <w:rsid w:val="004B4476"/>
    <w:rsid w:val="004C12D9"/>
    <w:rsid w:val="004C2E8F"/>
    <w:rsid w:val="004C6A67"/>
    <w:rsid w:val="004E1EA5"/>
    <w:rsid w:val="004E5812"/>
    <w:rsid w:val="004F4DD8"/>
    <w:rsid w:val="00501AC0"/>
    <w:rsid w:val="00507586"/>
    <w:rsid w:val="0053679A"/>
    <w:rsid w:val="005404D3"/>
    <w:rsid w:val="00563C63"/>
    <w:rsid w:val="00577C79"/>
    <w:rsid w:val="005A12F4"/>
    <w:rsid w:val="005A1A6D"/>
    <w:rsid w:val="005B3A85"/>
    <w:rsid w:val="005F1F74"/>
    <w:rsid w:val="005F5182"/>
    <w:rsid w:val="005F5417"/>
    <w:rsid w:val="00640D28"/>
    <w:rsid w:val="006669D6"/>
    <w:rsid w:val="006978F5"/>
    <w:rsid w:val="006C7CAD"/>
    <w:rsid w:val="006D1909"/>
    <w:rsid w:val="006D3168"/>
    <w:rsid w:val="006E3A31"/>
    <w:rsid w:val="006F22B6"/>
    <w:rsid w:val="006F2D79"/>
    <w:rsid w:val="00706A70"/>
    <w:rsid w:val="00716285"/>
    <w:rsid w:val="0074609F"/>
    <w:rsid w:val="00756224"/>
    <w:rsid w:val="0076341C"/>
    <w:rsid w:val="00764D18"/>
    <w:rsid w:val="007A6601"/>
    <w:rsid w:val="007C18E9"/>
    <w:rsid w:val="007C38A3"/>
    <w:rsid w:val="007C75E0"/>
    <w:rsid w:val="007F2EEC"/>
    <w:rsid w:val="0080505E"/>
    <w:rsid w:val="00825E50"/>
    <w:rsid w:val="008303EF"/>
    <w:rsid w:val="00832E98"/>
    <w:rsid w:val="008425C7"/>
    <w:rsid w:val="00846394"/>
    <w:rsid w:val="008621C1"/>
    <w:rsid w:val="00866F67"/>
    <w:rsid w:val="008A4AFA"/>
    <w:rsid w:val="008A5414"/>
    <w:rsid w:val="008B4F8F"/>
    <w:rsid w:val="008E5ADC"/>
    <w:rsid w:val="009239AD"/>
    <w:rsid w:val="009276C5"/>
    <w:rsid w:val="00930086"/>
    <w:rsid w:val="009330B1"/>
    <w:rsid w:val="00934D84"/>
    <w:rsid w:val="00940694"/>
    <w:rsid w:val="0094639B"/>
    <w:rsid w:val="00947AAE"/>
    <w:rsid w:val="00950FBC"/>
    <w:rsid w:val="0098241D"/>
    <w:rsid w:val="00986313"/>
    <w:rsid w:val="00986A59"/>
    <w:rsid w:val="00992BC4"/>
    <w:rsid w:val="009B1BA8"/>
    <w:rsid w:val="009D346B"/>
    <w:rsid w:val="009E5BA0"/>
    <w:rsid w:val="00A01871"/>
    <w:rsid w:val="00A26874"/>
    <w:rsid w:val="00A26CB7"/>
    <w:rsid w:val="00A435CF"/>
    <w:rsid w:val="00A459BF"/>
    <w:rsid w:val="00A54316"/>
    <w:rsid w:val="00A90DB1"/>
    <w:rsid w:val="00AA55CE"/>
    <w:rsid w:val="00AA681F"/>
    <w:rsid w:val="00AB286B"/>
    <w:rsid w:val="00AB56CA"/>
    <w:rsid w:val="00AC7833"/>
    <w:rsid w:val="00AD62AF"/>
    <w:rsid w:val="00AD6C4E"/>
    <w:rsid w:val="00AE3043"/>
    <w:rsid w:val="00B1086D"/>
    <w:rsid w:val="00B20E03"/>
    <w:rsid w:val="00B468A1"/>
    <w:rsid w:val="00B472F1"/>
    <w:rsid w:val="00B71578"/>
    <w:rsid w:val="00B820AB"/>
    <w:rsid w:val="00B94877"/>
    <w:rsid w:val="00BB14E7"/>
    <w:rsid w:val="00BD1BE5"/>
    <w:rsid w:val="00BE30A6"/>
    <w:rsid w:val="00BE32B6"/>
    <w:rsid w:val="00C00DF4"/>
    <w:rsid w:val="00C1148A"/>
    <w:rsid w:val="00C350BA"/>
    <w:rsid w:val="00C378E5"/>
    <w:rsid w:val="00C412DE"/>
    <w:rsid w:val="00C77C29"/>
    <w:rsid w:val="00C84319"/>
    <w:rsid w:val="00CA0A98"/>
    <w:rsid w:val="00CA2C5F"/>
    <w:rsid w:val="00CA690F"/>
    <w:rsid w:val="00CD5333"/>
    <w:rsid w:val="00CD6F23"/>
    <w:rsid w:val="00CE1FB9"/>
    <w:rsid w:val="00CE64B1"/>
    <w:rsid w:val="00CF3E2C"/>
    <w:rsid w:val="00CF4EC5"/>
    <w:rsid w:val="00CF5DDD"/>
    <w:rsid w:val="00D1033D"/>
    <w:rsid w:val="00D36063"/>
    <w:rsid w:val="00D422EE"/>
    <w:rsid w:val="00D610F8"/>
    <w:rsid w:val="00D67CFD"/>
    <w:rsid w:val="00D72A6F"/>
    <w:rsid w:val="00D82482"/>
    <w:rsid w:val="00DC06FC"/>
    <w:rsid w:val="00DC381C"/>
    <w:rsid w:val="00DE15B4"/>
    <w:rsid w:val="00DF6CEA"/>
    <w:rsid w:val="00DF7B76"/>
    <w:rsid w:val="00E002E3"/>
    <w:rsid w:val="00E0588C"/>
    <w:rsid w:val="00E168BA"/>
    <w:rsid w:val="00E30540"/>
    <w:rsid w:val="00E42670"/>
    <w:rsid w:val="00E82ECC"/>
    <w:rsid w:val="00EC04C3"/>
    <w:rsid w:val="00EC35F6"/>
    <w:rsid w:val="00EC7048"/>
    <w:rsid w:val="00ED6052"/>
    <w:rsid w:val="00EE298C"/>
    <w:rsid w:val="00EF429E"/>
    <w:rsid w:val="00EF590E"/>
    <w:rsid w:val="00F07015"/>
    <w:rsid w:val="00F143C6"/>
    <w:rsid w:val="00F16A22"/>
    <w:rsid w:val="00F17799"/>
    <w:rsid w:val="00F203F6"/>
    <w:rsid w:val="00F30D9F"/>
    <w:rsid w:val="00F331A1"/>
    <w:rsid w:val="00F45993"/>
    <w:rsid w:val="00F75911"/>
    <w:rsid w:val="00F814BF"/>
    <w:rsid w:val="00FA396B"/>
    <w:rsid w:val="00FB423B"/>
    <w:rsid w:val="00FC3F24"/>
    <w:rsid w:val="00FD5002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676F87-5224-4F71-B79B-B4846B34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14</Pages>
  <Words>5548</Words>
  <Characters>33291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cp:keywords/>
  <dc:description/>
  <cp:lastModifiedBy>Ewa Seremak</cp:lastModifiedBy>
  <cp:revision>196</cp:revision>
  <dcterms:created xsi:type="dcterms:W3CDTF">2014-10-01T10:16:00Z</dcterms:created>
  <dcterms:modified xsi:type="dcterms:W3CDTF">2016-08-24T13:34:00Z</dcterms:modified>
</cp:coreProperties>
</file>