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7B42" w14:textId="1AC1D4A0" w:rsidR="00DC1552" w:rsidRDefault="00DC1552" w:rsidP="00DC1552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 w:rsidR="000E545F">
        <w:rPr>
          <w:rFonts w:ascii="Arial" w:hAnsi="Arial" w:cs="Arial"/>
          <w:lang w:val="pl-PL"/>
        </w:rPr>
        <w:t>16</w:t>
      </w:r>
      <w:r w:rsidR="00B46313">
        <w:rPr>
          <w:rFonts w:ascii="Arial" w:hAnsi="Arial" w:cs="Arial"/>
          <w:lang w:val="pl-PL"/>
        </w:rPr>
        <w:t>.11</w:t>
      </w:r>
      <w:r>
        <w:rPr>
          <w:rFonts w:ascii="Arial" w:hAnsi="Arial" w:cs="Arial"/>
          <w:lang w:val="pl-PL"/>
        </w:rPr>
        <w:t xml:space="preserve">.2022 r. </w:t>
      </w:r>
    </w:p>
    <w:p w14:paraId="1996578A" w14:textId="74B8ECDD" w:rsidR="00DC1552" w:rsidRDefault="00DC1552" w:rsidP="00DC15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C92439">
        <w:rPr>
          <w:rFonts w:ascii="Arial" w:hAnsi="Arial" w:cs="Arial"/>
          <w:lang w:val="pl-PL"/>
        </w:rPr>
        <w:t>34</w:t>
      </w:r>
      <w:r>
        <w:rPr>
          <w:rFonts w:ascii="Arial" w:hAnsi="Arial" w:cs="Arial"/>
          <w:lang w:val="pl-PL"/>
        </w:rPr>
        <w:t>.2022</w:t>
      </w:r>
    </w:p>
    <w:p w14:paraId="37A90454" w14:textId="77777777" w:rsidR="00DC1552" w:rsidRDefault="00DC1552" w:rsidP="00DC1552">
      <w:pPr>
        <w:rPr>
          <w:rFonts w:ascii="Arial" w:hAnsi="Arial" w:cs="Arial"/>
          <w:i/>
          <w:lang w:val="pl-PL"/>
        </w:rPr>
      </w:pPr>
    </w:p>
    <w:p w14:paraId="6A17D105" w14:textId="77777777" w:rsidR="00DC1552" w:rsidRDefault="00DC1552" w:rsidP="00DC1552">
      <w:pPr>
        <w:rPr>
          <w:rFonts w:ascii="Arial" w:hAnsi="Arial" w:cs="Arial"/>
          <w:i/>
          <w:lang w:val="pl-PL"/>
        </w:rPr>
      </w:pPr>
    </w:p>
    <w:p w14:paraId="2EBAAA19" w14:textId="1B00BA3E" w:rsidR="00DC1552" w:rsidRDefault="00DC1552" w:rsidP="00DC1552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C92439" w:rsidRPr="00C92439">
        <w:rPr>
          <w:rFonts w:ascii="Arial" w:hAnsi="Arial" w:cs="Arial"/>
          <w:lang w:val="pl-PL"/>
        </w:rPr>
        <w:t>Ubezpieczenie mienia Powiatu Zielonogórskiego i jednostek organizacyjnych</w:t>
      </w:r>
      <w:r>
        <w:rPr>
          <w:rFonts w:ascii="Arial" w:hAnsi="Arial" w:cs="Arial"/>
          <w:i/>
          <w:lang w:val="pl-PL"/>
        </w:rPr>
        <w:t>”</w:t>
      </w:r>
    </w:p>
    <w:p w14:paraId="4A1C4F88" w14:textId="77777777" w:rsidR="00DC1552" w:rsidRDefault="00DC1552" w:rsidP="00DC1552">
      <w:pPr>
        <w:jc w:val="both"/>
        <w:rPr>
          <w:rFonts w:ascii="Arial" w:hAnsi="Arial" w:cs="Arial"/>
          <w:i/>
          <w:lang w:val="pl-PL"/>
        </w:rPr>
      </w:pPr>
    </w:p>
    <w:p w14:paraId="3B23F510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6D7D4CCA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7AF7C363" w14:textId="77777777" w:rsidR="00DC1552" w:rsidRDefault="00DC1552" w:rsidP="00DC155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0E0F9D49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0811B7CA" w14:textId="4F7E237D" w:rsidR="00DC1552" w:rsidRDefault="00DC1552" w:rsidP="00DC15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3D66AB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3D66AB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14:paraId="2AC471B0" w14:textId="77777777" w:rsidR="00DC1552" w:rsidRDefault="00DC1552" w:rsidP="00DC1552">
      <w:pPr>
        <w:jc w:val="both"/>
        <w:rPr>
          <w:rFonts w:ascii="Arial" w:hAnsi="Arial" w:cs="Arial"/>
          <w:lang w:val="pl-PL"/>
        </w:rPr>
      </w:pPr>
    </w:p>
    <w:p w14:paraId="4D4A3458" w14:textId="77777777" w:rsidR="00DC1552" w:rsidRDefault="00DC1552" w:rsidP="00DC155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14:paraId="32C6F1C8" w14:textId="61841DDE" w:rsidR="00DC1552" w:rsidRDefault="00DC1552" w:rsidP="00DC1552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</w:t>
      </w:r>
      <w:r w:rsidR="000E545F">
        <w:rPr>
          <w:rFonts w:ascii="Arial" w:hAnsi="Arial" w:cs="Arial"/>
          <w:lang w:val="pl-PL"/>
        </w:rPr>
        <w:t>16</w:t>
      </w:r>
      <w:r w:rsidR="00B46313">
        <w:rPr>
          <w:rFonts w:ascii="Arial" w:hAnsi="Arial" w:cs="Arial"/>
          <w:lang w:val="pl-PL"/>
        </w:rPr>
        <w:t>.11</w:t>
      </w:r>
      <w:r>
        <w:rPr>
          <w:rFonts w:ascii="Arial" w:hAnsi="Arial" w:cs="Arial"/>
          <w:lang w:val="pl-PL"/>
        </w:rPr>
        <w:t xml:space="preserve">.2022 r. </w:t>
      </w:r>
    </w:p>
    <w:p w14:paraId="15364905" w14:textId="77777777" w:rsidR="00DC1552" w:rsidRDefault="00DC1552" w:rsidP="00DC1552">
      <w:pPr>
        <w:ind w:left="4248"/>
        <w:jc w:val="both"/>
        <w:rPr>
          <w:rFonts w:ascii="Arial" w:hAnsi="Arial" w:cs="Arial"/>
          <w:lang w:val="pl-PL"/>
        </w:rPr>
      </w:pPr>
    </w:p>
    <w:p w14:paraId="5E9C039B" w14:textId="77777777" w:rsidR="00DC1552" w:rsidRDefault="00DC1552" w:rsidP="00DC1552">
      <w:pPr>
        <w:jc w:val="center"/>
        <w:rPr>
          <w:rFonts w:ascii="Arial" w:hAnsi="Arial" w:cs="Arial"/>
          <w:lang w:val="pl-PL"/>
        </w:rPr>
      </w:pPr>
    </w:p>
    <w:p w14:paraId="22433364" w14:textId="77777777" w:rsidR="00DC1552" w:rsidRDefault="00DC1552" w:rsidP="00DC155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132"/>
        <w:gridCol w:w="3113"/>
      </w:tblGrid>
      <w:tr w:rsidR="00DC1552" w14:paraId="00635D51" w14:textId="77777777" w:rsidTr="0005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5441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FBAF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39A6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DC1552" w14:paraId="494DC53B" w14:textId="77777777" w:rsidTr="00053F78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EE4" w14:textId="77777777" w:rsidR="00DC1552" w:rsidRDefault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7C20" w14:textId="2CFA3519" w:rsidR="00DC1552" w:rsidRDefault="00C92439" w:rsidP="00B4631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TUZ Towarzystwo Ubezpieczeń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Wznajemnych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>, ul. Domaniewska 41,</w:t>
            </w:r>
            <w:r>
              <w:rPr>
                <w:rFonts w:ascii="Arial" w:hAnsi="Arial" w:cs="Arial"/>
                <w:lang w:val="pl-PL" w:eastAsia="pl-PL"/>
              </w:rPr>
              <w:br/>
              <w:t>02-672 Warszawa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8A18" w14:textId="5307024C" w:rsidR="00C92439" w:rsidRPr="00C92439" w:rsidRDefault="00C9243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b/>
                <w:lang w:val="pl-PL" w:eastAsia="pl-PL"/>
              </w:rPr>
            </w:pPr>
            <w:r w:rsidRPr="00C92439">
              <w:rPr>
                <w:rFonts w:ascii="Arial" w:hAnsi="Arial" w:cs="Arial"/>
                <w:b/>
                <w:lang w:val="pl-PL" w:eastAsia="pl-PL"/>
              </w:rPr>
              <w:t>Część I:</w:t>
            </w:r>
          </w:p>
          <w:p w14:paraId="68B81425" w14:textId="24F21A7D" w:rsidR="00DC1552" w:rsidRDefault="00C9243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228 843,00 </w:t>
            </w:r>
            <w:r w:rsidR="00EB116D">
              <w:rPr>
                <w:rFonts w:ascii="Arial" w:hAnsi="Arial" w:cs="Arial"/>
                <w:lang w:val="pl-PL" w:eastAsia="pl-PL"/>
              </w:rPr>
              <w:t>zł</w:t>
            </w:r>
          </w:p>
          <w:p w14:paraId="48B9EDA8" w14:textId="77777777" w:rsidR="00C92439" w:rsidRDefault="00C9243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b/>
                <w:lang w:val="pl-PL" w:eastAsia="pl-PL"/>
              </w:rPr>
            </w:pPr>
            <w:r w:rsidRPr="00C92439">
              <w:rPr>
                <w:rFonts w:ascii="Arial" w:hAnsi="Arial" w:cs="Arial"/>
                <w:b/>
                <w:lang w:val="pl-PL" w:eastAsia="pl-PL"/>
              </w:rPr>
              <w:t>Część II:</w:t>
            </w:r>
          </w:p>
          <w:p w14:paraId="0332A76D" w14:textId="78B345D2" w:rsidR="00C92439" w:rsidRPr="00C92439" w:rsidRDefault="00C9243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C92439">
              <w:rPr>
                <w:rFonts w:ascii="Arial" w:hAnsi="Arial" w:cs="Arial"/>
                <w:lang w:val="pl-PL" w:eastAsia="pl-PL"/>
              </w:rPr>
              <w:t>46 125,00 zł</w:t>
            </w:r>
          </w:p>
        </w:tc>
      </w:tr>
      <w:tr w:rsidR="00C92439" w14:paraId="743B7973" w14:textId="77777777" w:rsidTr="00053F78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6732" w14:textId="28AF37E0" w:rsidR="00C92439" w:rsidRDefault="00C9243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BF08" w14:textId="1140BC25" w:rsidR="00C92439" w:rsidRDefault="0011352B" w:rsidP="00B4631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Compensa Towarzystwo Ubezpieczeń S.A.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Vienna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Insurance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Group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br/>
              <w:t>ul. Al. Jerozolimskie 162,</w:t>
            </w:r>
            <w:r>
              <w:rPr>
                <w:rFonts w:ascii="Arial" w:hAnsi="Arial" w:cs="Arial"/>
                <w:lang w:val="pl-PL" w:eastAsia="pl-PL"/>
              </w:rPr>
              <w:br/>
              <w:t>02-342 Warszawa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D1ED" w14:textId="77777777" w:rsidR="00C92439" w:rsidRPr="00C92439" w:rsidRDefault="00C92439" w:rsidP="00C9243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b/>
                <w:lang w:val="pl-PL" w:eastAsia="pl-PL"/>
              </w:rPr>
            </w:pPr>
            <w:r w:rsidRPr="00C92439">
              <w:rPr>
                <w:rFonts w:ascii="Arial" w:hAnsi="Arial" w:cs="Arial"/>
                <w:b/>
                <w:lang w:val="pl-PL" w:eastAsia="pl-PL"/>
              </w:rPr>
              <w:t>Część I:</w:t>
            </w:r>
          </w:p>
          <w:p w14:paraId="02C26398" w14:textId="15636AC7" w:rsidR="00C92439" w:rsidRDefault="00FD6C51" w:rsidP="00C9243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nie dotyczy</w:t>
            </w:r>
          </w:p>
          <w:p w14:paraId="655475E3" w14:textId="17817EAA" w:rsidR="00C92439" w:rsidRPr="00C92439" w:rsidRDefault="00C92439" w:rsidP="00C9243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b/>
                <w:lang w:val="pl-PL" w:eastAsia="pl-PL"/>
              </w:rPr>
            </w:pPr>
            <w:r w:rsidRPr="00C92439">
              <w:rPr>
                <w:rFonts w:ascii="Arial" w:hAnsi="Arial" w:cs="Arial"/>
                <w:b/>
                <w:lang w:val="pl-PL" w:eastAsia="pl-PL"/>
              </w:rPr>
              <w:t>Część II:</w:t>
            </w:r>
            <w:r>
              <w:rPr>
                <w:rFonts w:ascii="Arial" w:hAnsi="Arial" w:cs="Arial"/>
                <w:b/>
                <w:lang w:val="pl-PL" w:eastAsia="pl-PL"/>
              </w:rPr>
              <w:br/>
            </w:r>
            <w:r w:rsidR="00FD6C51">
              <w:rPr>
                <w:rFonts w:ascii="Arial" w:hAnsi="Arial" w:cs="Arial"/>
                <w:lang w:val="pl-PL" w:eastAsia="pl-PL"/>
              </w:rPr>
              <w:t>38 252,00</w:t>
            </w:r>
            <w:bookmarkStart w:id="0" w:name="_GoBack"/>
            <w:bookmarkEnd w:id="0"/>
            <w:r w:rsidRPr="00C92439">
              <w:rPr>
                <w:rFonts w:ascii="Arial" w:hAnsi="Arial" w:cs="Arial"/>
                <w:lang w:val="pl-PL" w:eastAsia="pl-PL"/>
              </w:rPr>
              <w:t>zł</w:t>
            </w:r>
          </w:p>
        </w:tc>
      </w:tr>
    </w:tbl>
    <w:p w14:paraId="7CC14FE3" w14:textId="1153DA5E" w:rsidR="00917961" w:rsidRDefault="00917961"/>
    <w:p w14:paraId="58ED104E" w14:textId="1997571B" w:rsidR="00B46313" w:rsidRDefault="00B46313"/>
    <w:p w14:paraId="0340C806" w14:textId="4A48C600" w:rsidR="00D9053E" w:rsidRPr="00053F78" w:rsidRDefault="00D9053E" w:rsidP="00D9053E">
      <w:pPr>
        <w:jc w:val="both"/>
        <w:rPr>
          <w:rFonts w:ascii="Calibri" w:hAnsi="Calibri" w:cs="Calibri"/>
        </w:rPr>
      </w:pPr>
    </w:p>
    <w:sectPr w:rsidR="00D9053E" w:rsidRPr="0005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FF1"/>
    <w:multiLevelType w:val="hybridMultilevel"/>
    <w:tmpl w:val="E03E2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99"/>
    <w:rsid w:val="00053F78"/>
    <w:rsid w:val="000E545F"/>
    <w:rsid w:val="000E657D"/>
    <w:rsid w:val="0011132F"/>
    <w:rsid w:val="0011352B"/>
    <w:rsid w:val="00150CE2"/>
    <w:rsid w:val="00220E99"/>
    <w:rsid w:val="003D66AB"/>
    <w:rsid w:val="005878BB"/>
    <w:rsid w:val="00666F59"/>
    <w:rsid w:val="00696EA5"/>
    <w:rsid w:val="00917961"/>
    <w:rsid w:val="009D3106"/>
    <w:rsid w:val="00AF0F84"/>
    <w:rsid w:val="00B46313"/>
    <w:rsid w:val="00C92439"/>
    <w:rsid w:val="00D8524E"/>
    <w:rsid w:val="00D9053E"/>
    <w:rsid w:val="00DC1552"/>
    <w:rsid w:val="00E82582"/>
    <w:rsid w:val="00EB116D"/>
    <w:rsid w:val="00FD6C51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BBA1"/>
  <w15:chartTrackingRefBased/>
  <w15:docId w15:val="{7B50E07B-E19C-4CA0-8E91-C63CA907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5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21</cp:revision>
  <cp:lastPrinted>2022-11-03T08:41:00Z</cp:lastPrinted>
  <dcterms:created xsi:type="dcterms:W3CDTF">2022-09-02T06:18:00Z</dcterms:created>
  <dcterms:modified xsi:type="dcterms:W3CDTF">2022-11-16T09:23:00Z</dcterms:modified>
</cp:coreProperties>
</file>