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6E55CF" w:rsidRDefault="00D50EA9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OR.273.4</w:t>
      </w:r>
      <w:r w:rsidR="00B033FC">
        <w:rPr>
          <w:rFonts w:cs="Arial"/>
          <w:sz w:val="24"/>
        </w:rPr>
        <w:t>.2018</w:t>
      </w:r>
      <w:r w:rsidR="003902E3">
        <w:rPr>
          <w:rFonts w:cs="Arial"/>
          <w:sz w:val="24"/>
        </w:rPr>
        <w:t xml:space="preserve">                       </w:t>
      </w:r>
      <w:r w:rsidR="00536D06">
        <w:rPr>
          <w:rFonts w:cs="Arial"/>
          <w:sz w:val="24"/>
        </w:rPr>
        <w:tab/>
      </w:r>
      <w:bookmarkStart w:id="0" w:name="_GoBack"/>
      <w:bookmarkEnd w:id="0"/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536D06">
        <w:rPr>
          <w:rFonts w:cs="Arial"/>
          <w:b w:val="0"/>
          <w:sz w:val="24"/>
        </w:rPr>
        <w:t>8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50EA9">
        <w:rPr>
          <w:b/>
        </w:rPr>
        <w:t>DOSTAW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="00AF6540" w:rsidRPr="00E44C41">
        <w:rPr>
          <w:rFonts w:ascii="Arial" w:hAnsi="Arial" w:cs="Arial"/>
          <w:b/>
          <w:lang w:eastAsia="ar-SA"/>
        </w:rPr>
        <w:t>Dostawa energii elektrycznej dla Powiatu Zielonog</w:t>
      </w:r>
      <w:r w:rsidR="00AF6540">
        <w:rPr>
          <w:rFonts w:ascii="Arial" w:hAnsi="Arial" w:cs="Arial"/>
          <w:b/>
          <w:lang w:eastAsia="ar-SA"/>
        </w:rPr>
        <w:t>órskiego i jego jednostek</w:t>
      </w:r>
      <w:r w:rsidR="00937BB4">
        <w:rPr>
          <w:rFonts w:ascii="Arial" w:hAnsi="Arial" w:cs="Arial"/>
          <w:b/>
          <w:lang w:eastAsia="ar-SA"/>
        </w:rPr>
        <w:t xml:space="preserve"> organizacyjnych</w:t>
      </w:r>
      <w:r w:rsidR="00B033FC">
        <w:rPr>
          <w:rFonts w:ascii="Arial" w:hAnsi="Arial" w:cs="Arial"/>
          <w:b/>
          <w:lang w:eastAsia="ar-SA"/>
        </w:rPr>
        <w:t xml:space="preserve"> w okresie od 01.01.2019 r. do 31.12.2019</w:t>
      </w:r>
      <w:r w:rsidR="00AF6540" w:rsidRPr="00E44C41">
        <w:rPr>
          <w:rFonts w:ascii="Arial" w:hAnsi="Arial" w:cs="Arial"/>
          <w:b/>
          <w:lang w:eastAsia="ar-SA"/>
        </w:rPr>
        <w:t xml:space="preserve"> r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D50EA9">
        <w:rPr>
          <w:rFonts w:ascii="Arial" w:hAnsi="Arial" w:cs="Arial"/>
          <w:sz w:val="22"/>
          <w:szCs w:val="22"/>
        </w:rPr>
        <w:t>miotów, na rzecz których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D50EA9">
        <w:rPr>
          <w:rFonts w:ascii="Arial" w:hAnsi="Arial" w:cs="Arial"/>
          <w:sz w:val="22"/>
          <w:szCs w:val="22"/>
        </w:rPr>
        <w:t xml:space="preserve"> te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  <w:r w:rsidR="00D50EA9">
              <w:rPr>
                <w:rFonts w:ascii="Arial" w:hAnsi="Arial" w:cs="Arial"/>
                <w:sz w:val="24"/>
              </w:rPr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D50EA9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Wartość dostawy </w:t>
            </w:r>
            <w:r w:rsidR="003902E3">
              <w:rPr>
                <w:rFonts w:ascii="Arial" w:hAnsi="Arial" w:cs="Arial"/>
                <w:sz w:val="24"/>
              </w:rPr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D50EA9">
              <w:rPr>
                <w:rFonts w:ascii="Arial" w:hAnsi="Arial" w:cs="Arial"/>
                <w:sz w:val="24"/>
              </w:rPr>
              <w:t xml:space="preserve"> dostawy </w:t>
            </w:r>
            <w:r>
              <w:rPr>
                <w:rFonts w:ascii="Arial" w:hAnsi="Arial" w:cs="Arial"/>
                <w:sz w:val="24"/>
              </w:rPr>
              <w:t>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D50EA9">
        <w:rPr>
          <w:rFonts w:cs="Arial"/>
          <w:szCs w:val="22"/>
        </w:rPr>
        <w:t>odmiot, na rzecz którego dostawy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85C28"/>
    <w:rsid w:val="001E546D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37BB4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540"/>
    <w:rsid w:val="00AF6A2A"/>
    <w:rsid w:val="00B033FC"/>
    <w:rsid w:val="00B31BFC"/>
    <w:rsid w:val="00B361EE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50EA9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2821-320C-480C-A2DB-E46EF6AD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39</cp:revision>
  <cp:lastPrinted>2017-05-30T10:45:00Z</cp:lastPrinted>
  <dcterms:created xsi:type="dcterms:W3CDTF">2015-04-22T09:22:00Z</dcterms:created>
  <dcterms:modified xsi:type="dcterms:W3CDTF">2018-09-19T12:34:00Z</dcterms:modified>
</cp:coreProperties>
</file>