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B8" w:rsidRDefault="0083364A" w:rsidP="0083364A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Zał. nr 3 do SWZ</w:t>
      </w:r>
    </w:p>
    <w:p w:rsidR="0083364A" w:rsidRDefault="000B16F4" w:rsidP="0083364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OR.273.3.2022</w:t>
      </w:r>
    </w:p>
    <w:p w:rsidR="00270AB8" w:rsidRDefault="00270AB8" w:rsidP="008336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86270" w:rsidRPr="0036178B" w:rsidRDefault="00586270" w:rsidP="008336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8B">
        <w:rPr>
          <w:rFonts w:ascii="Times New Roman" w:hAnsi="Times New Roman" w:cs="Times New Roman"/>
          <w:b/>
          <w:sz w:val="24"/>
          <w:szCs w:val="24"/>
        </w:rPr>
        <w:t>ELEMENTY ELEKTRYCZNE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FA4D40" w:rsidRPr="00F7058F" w:rsidTr="008B4FA0">
        <w:trPr>
          <w:trHeight w:val="756"/>
        </w:trPr>
        <w:tc>
          <w:tcPr>
            <w:tcW w:w="567" w:type="dxa"/>
            <w:vAlign w:val="center"/>
          </w:tcPr>
          <w:p w:rsidR="00FA4D40" w:rsidRPr="00F7058F" w:rsidRDefault="00FA4D40" w:rsidP="008B4FA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05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FA4D40" w:rsidRPr="00F7058F" w:rsidRDefault="00FA4D40" w:rsidP="008B4FA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</w:t>
            </w:r>
            <w:r w:rsidRPr="00F7058F">
              <w:rPr>
                <w:rFonts w:cstheme="minorHAnsi"/>
                <w:b/>
                <w:color w:val="000000"/>
              </w:rPr>
              <w:t>rzedmiot zamówienia</w:t>
            </w:r>
          </w:p>
        </w:tc>
        <w:tc>
          <w:tcPr>
            <w:tcW w:w="6379" w:type="dxa"/>
            <w:vAlign w:val="center"/>
          </w:tcPr>
          <w:p w:rsidR="00FA4D40" w:rsidRPr="00F7058F" w:rsidRDefault="00FA4D40" w:rsidP="008B4F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F7058F">
              <w:rPr>
                <w:rFonts w:cstheme="minorHAnsi"/>
                <w:b/>
              </w:rPr>
              <w:t>arametry techniczne, opis</w:t>
            </w:r>
          </w:p>
        </w:tc>
        <w:tc>
          <w:tcPr>
            <w:tcW w:w="709" w:type="dxa"/>
            <w:vAlign w:val="center"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Silnik trójfazowy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Mocowanie na łapach, obudowa stalowa, parametry: P=1,1 KW, V=400/690, 50Hz rpm=1440 , IP 55, S1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Wyłącznik silnikowy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zakres nastawy wyzwalacza przeciążeniowego2,5-4 A, znamionowa moc pracy AC-3 400V, 1,5 KW.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3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Stycznik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Cewka 24VDC, liczba styków głównych 3, liczba styków pomocniczych 1NO, znamionowa moc pracy 5,5KW(AC-3-400V).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Przekaźnik czasowy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zasilanie 230VAC/24VDC, styki separowane 2NO/ NC, zakres nastawy czasu od 0,1s do 576 h, sygnalizacja zasilania i styku, przekrój przewodów przyłączeniowych do2,5mm², prąd obciążenia 2x8A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Przekaźnik monostabilny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Montowany na szynie DIN35mm, napięcie cewki 24V,styki 1NC/NO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Styki pomocnicze stycznika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Liczba styków4- 2NO/NC, montaż przedni, napięcie znamionowe styków220VDC, 500VAC prąd znamionowy  styków 4A AC, 10ADC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czerwony,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zielony,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F7058F" w:rsidRDefault="0036178B" w:rsidP="0036178B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Lampka sygnalizacyjna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Kolor klosza czerwony, napięcie przyłączenia 10-30VAC/DC, montowana na szynie DIN35mm, źródło światła LED.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 xml:space="preserve"> Łącznik przyciskowy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Montowany na szynie DIN35mm, styk NO, przełącznik rodzaju pracy monostabilny, </w:t>
            </w:r>
            <w:proofErr w:type="spellStart"/>
            <w:r w:rsidRPr="00F7058F">
              <w:rPr>
                <w:rFonts w:cstheme="minorHAnsi"/>
              </w:rPr>
              <w:t>bistabilny</w:t>
            </w:r>
            <w:proofErr w:type="spellEnd"/>
            <w:r w:rsidRPr="00F7058F">
              <w:rPr>
                <w:rFonts w:cstheme="minorHAnsi"/>
              </w:rPr>
              <w:t>, napięcie znamionowe 250V, prąd znamionowy 20A, przekrój przewodów przyłączeniowych 1,5- 4mm²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Łącznik przyciskowy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 xml:space="preserve">Montowany na szynie DIN35mm, styk NC, przełącznik rodzaju pracy monostabilny, </w:t>
            </w:r>
            <w:proofErr w:type="spellStart"/>
            <w:r w:rsidRPr="00F7058F">
              <w:rPr>
                <w:rFonts w:cstheme="minorHAnsi"/>
              </w:rPr>
              <w:t>bistabilny</w:t>
            </w:r>
            <w:proofErr w:type="spellEnd"/>
            <w:r w:rsidRPr="00F7058F">
              <w:rPr>
                <w:rFonts w:cstheme="minorHAnsi"/>
              </w:rPr>
              <w:t>, napięcie znamionowe 250V, prąd znamionowy 20A, przekrój przewodów przyłączeniowych 1,5- 4mm²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F7058F" w:rsidRPr="00F7058F" w:rsidTr="003617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58F" w:rsidRPr="0036178B" w:rsidRDefault="0036178B" w:rsidP="0036178B">
            <w:pPr>
              <w:spacing w:line="276" w:lineRule="auto"/>
              <w:jc w:val="center"/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  <w:b/>
                <w:color w:val="000000"/>
              </w:rPr>
            </w:pPr>
            <w:r w:rsidRPr="00F7058F">
              <w:rPr>
                <w:rFonts w:cstheme="minorHAnsi"/>
                <w:b/>
                <w:color w:val="000000"/>
              </w:rPr>
              <w:t>Zasilacz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rPr>
                <w:rFonts w:cstheme="minorHAnsi"/>
              </w:rPr>
            </w:pPr>
            <w:r w:rsidRPr="00F7058F">
              <w:rPr>
                <w:rFonts w:cstheme="minorHAnsi"/>
              </w:rPr>
              <w:t>Przystosowany do montażu na szynie DIN 35 mm, INPUT 230-240V AC 50/60 Hz, OUTPUT, 24VDC 2,5A, liczba wyjść 2</w:t>
            </w:r>
          </w:p>
          <w:p w:rsidR="00F7058F" w:rsidRPr="00F7058F" w:rsidRDefault="00F7058F" w:rsidP="00EC5EB5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58F" w:rsidRPr="00F7058F" w:rsidRDefault="00F7058F" w:rsidP="00EC5E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7058F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03" w:rsidRDefault="00E57B03" w:rsidP="006E1420">
      <w:pPr>
        <w:spacing w:after="0" w:line="240" w:lineRule="auto"/>
      </w:pPr>
      <w:r>
        <w:separator/>
      </w:r>
    </w:p>
  </w:endnote>
  <w:endnote w:type="continuationSeparator" w:id="0">
    <w:p w:rsidR="00E57B03" w:rsidRDefault="00E57B03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03" w:rsidRDefault="00E57B03" w:rsidP="006E1420">
      <w:pPr>
        <w:spacing w:after="0" w:line="240" w:lineRule="auto"/>
      </w:pPr>
      <w:r>
        <w:separator/>
      </w:r>
    </w:p>
  </w:footnote>
  <w:footnote w:type="continuationSeparator" w:id="0">
    <w:p w:rsidR="00E57B03" w:rsidRDefault="00E57B03" w:rsidP="006E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B8" w:rsidRDefault="00270AB8" w:rsidP="0083364A">
    <w:pPr>
      <w:pStyle w:val="Nagwek"/>
      <w:jc w:val="center"/>
    </w:pPr>
    <w:r w:rsidRPr="00270AB8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21167"/>
    <w:rsid w:val="00024FAD"/>
    <w:rsid w:val="00037D11"/>
    <w:rsid w:val="00050A60"/>
    <w:rsid w:val="00093B6B"/>
    <w:rsid w:val="000B16F4"/>
    <w:rsid w:val="00123DE0"/>
    <w:rsid w:val="00154DCC"/>
    <w:rsid w:val="0015688C"/>
    <w:rsid w:val="00176C41"/>
    <w:rsid w:val="001772CF"/>
    <w:rsid w:val="00180B9F"/>
    <w:rsid w:val="00197163"/>
    <w:rsid w:val="001B14A7"/>
    <w:rsid w:val="001D715C"/>
    <w:rsid w:val="001E0FC9"/>
    <w:rsid w:val="001F2A66"/>
    <w:rsid w:val="00216BC9"/>
    <w:rsid w:val="00242E5D"/>
    <w:rsid w:val="002637E5"/>
    <w:rsid w:val="00270AB8"/>
    <w:rsid w:val="0027452B"/>
    <w:rsid w:val="00294DE1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C630F"/>
    <w:rsid w:val="003E133A"/>
    <w:rsid w:val="003F5D4C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86209"/>
    <w:rsid w:val="00586270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F27FF"/>
    <w:rsid w:val="00817E01"/>
    <w:rsid w:val="0083364A"/>
    <w:rsid w:val="00850DC2"/>
    <w:rsid w:val="008B132D"/>
    <w:rsid w:val="008E0FF5"/>
    <w:rsid w:val="009154B6"/>
    <w:rsid w:val="00917ACD"/>
    <w:rsid w:val="009318A8"/>
    <w:rsid w:val="00940DAF"/>
    <w:rsid w:val="009467D0"/>
    <w:rsid w:val="00953E7C"/>
    <w:rsid w:val="00955F3B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B16A6"/>
    <w:rsid w:val="00AC03A6"/>
    <w:rsid w:val="00B26D87"/>
    <w:rsid w:val="00B67DFF"/>
    <w:rsid w:val="00B91EE5"/>
    <w:rsid w:val="00BA058A"/>
    <w:rsid w:val="00C373CB"/>
    <w:rsid w:val="00C423A7"/>
    <w:rsid w:val="00C46754"/>
    <w:rsid w:val="00CF299C"/>
    <w:rsid w:val="00D17DE3"/>
    <w:rsid w:val="00D37E0B"/>
    <w:rsid w:val="00DB14D7"/>
    <w:rsid w:val="00DD5477"/>
    <w:rsid w:val="00E26152"/>
    <w:rsid w:val="00E276C3"/>
    <w:rsid w:val="00E43A5A"/>
    <w:rsid w:val="00E57B03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A7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AB8"/>
  </w:style>
  <w:style w:type="paragraph" w:styleId="Stopka">
    <w:name w:val="footer"/>
    <w:basedOn w:val="Normalny"/>
    <w:link w:val="StopkaZnak"/>
    <w:uiPriority w:val="99"/>
    <w:semiHidden/>
    <w:unhideWhenUsed/>
    <w:rsid w:val="0027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AB8"/>
  </w:style>
  <w:style w:type="paragraph" w:styleId="Tekstdymka">
    <w:name w:val="Balloon Text"/>
    <w:basedOn w:val="Normalny"/>
    <w:link w:val="TekstdymkaZnak"/>
    <w:uiPriority w:val="99"/>
    <w:semiHidden/>
    <w:unhideWhenUsed/>
    <w:rsid w:val="0027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839D-46A1-42B0-9E74-FCFFC5A9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2</cp:revision>
  <dcterms:created xsi:type="dcterms:W3CDTF">2022-03-01T10:51:00Z</dcterms:created>
  <dcterms:modified xsi:type="dcterms:W3CDTF">2022-03-01T10:51:00Z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