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42" w:rsidRDefault="0013468E">
      <w:pPr>
        <w:spacing w:after="0" w:line="360" w:lineRule="auto"/>
        <w:jc w:val="center"/>
        <w:rPr>
          <w:rFonts w:ascii="Arial Narrow" w:eastAsia="Arial Narrow" w:hAnsi="Arial Narrow" w:cs="Arial Narrow"/>
          <w:b/>
          <w:sz w:val="28"/>
        </w:rPr>
      </w:pPr>
      <w:r>
        <w:rPr>
          <w:rFonts w:ascii="Arial Narrow" w:eastAsia="Arial Narrow" w:hAnsi="Arial Narrow" w:cs="Arial Narrow"/>
          <w:b/>
          <w:sz w:val="28"/>
        </w:rPr>
        <w:t>OPIS PRZEDMIOTU ZAMÓWIENIA</w:t>
      </w:r>
    </w:p>
    <w:p w:rsidR="006B7342" w:rsidRDefault="006B7342">
      <w:pPr>
        <w:spacing w:after="0" w:line="360" w:lineRule="auto"/>
        <w:jc w:val="center"/>
        <w:rPr>
          <w:rFonts w:ascii="Arial Narrow" w:eastAsia="Arial Narrow" w:hAnsi="Arial Narrow" w:cs="Arial Narrow"/>
          <w:b/>
          <w:sz w:val="28"/>
        </w:rPr>
      </w:pPr>
    </w:p>
    <w:p w:rsidR="006B7342" w:rsidRDefault="006B7342">
      <w:pPr>
        <w:spacing w:after="0" w:line="360" w:lineRule="auto"/>
        <w:jc w:val="center"/>
        <w:rPr>
          <w:rFonts w:ascii="Arial Narrow" w:eastAsia="Arial Narrow" w:hAnsi="Arial Narrow" w:cs="Arial Narrow"/>
          <w:b/>
          <w:sz w:val="28"/>
        </w:rPr>
      </w:pPr>
    </w:p>
    <w:p w:rsidR="006B7342" w:rsidRDefault="0013468E">
      <w:pPr>
        <w:spacing w:after="0" w:line="360" w:lineRule="auto"/>
        <w:jc w:val="center"/>
        <w:rPr>
          <w:rFonts w:ascii="Arial Narrow" w:eastAsia="Arial Narrow" w:hAnsi="Arial Narrow" w:cs="Arial Narrow"/>
          <w:b/>
          <w:sz w:val="28"/>
        </w:rPr>
      </w:pPr>
      <w:r>
        <w:rPr>
          <w:rFonts w:ascii="Arial Narrow" w:eastAsia="Arial Narrow" w:hAnsi="Arial Narrow" w:cs="Arial Narrow"/>
          <w:b/>
          <w:sz w:val="28"/>
        </w:rPr>
        <w:t xml:space="preserve">„Rozbudowa i przebudowa drogi powiatowej nr 1201F – ul. Poznańska  </w:t>
      </w:r>
      <w:r>
        <w:rPr>
          <w:rFonts w:ascii="Arial Narrow" w:eastAsia="Arial Narrow" w:hAnsi="Arial Narrow" w:cs="Arial Narrow"/>
          <w:b/>
          <w:sz w:val="28"/>
        </w:rPr>
        <w:br/>
        <w:t>w Sulechowie ”</w:t>
      </w:r>
    </w:p>
    <w:p w:rsidR="006B7342" w:rsidRDefault="006B7342">
      <w:pPr>
        <w:spacing w:after="0" w:line="360" w:lineRule="auto"/>
        <w:jc w:val="center"/>
        <w:rPr>
          <w:rFonts w:ascii="Arial Narrow" w:eastAsia="Arial Narrow" w:hAnsi="Arial Narrow" w:cs="Arial Narrow"/>
          <w:b/>
          <w:sz w:val="28"/>
        </w:rPr>
      </w:pPr>
    </w:p>
    <w:p w:rsidR="006B7342" w:rsidRDefault="0013468E">
      <w:pPr>
        <w:suppressAutoHyphens/>
        <w:spacing w:after="0" w:line="360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Przedmiotem inwestycji jest przebudowa i rozbudowa drogi powiatowej wraz z infrastrukturą towarzyszącą. Przedsięwzięcie przewiduje wykonanie nowej konstrukcji drogi wraz z jej połączeniem z istniejącą drogą gminną ul. Koszarową oraz ul. Babimojską, ciągiem pieszym, ścieżką rowerową zjazdami, oraz wykonaniem kanalizacji deszczowej. Inwestycja o łącznej długości ok. 139m będzie zlokalizowana   w istniejącym oraz poszerzanym pasie drogowym o szerokości 20m, co da łączną powierzchnię inwestycji około 3145 m</w:t>
      </w:r>
      <w:r>
        <w:rPr>
          <w:rFonts w:ascii="Arial Narrow" w:eastAsia="Arial Narrow" w:hAnsi="Arial Narrow" w:cs="Arial Narrow"/>
          <w:sz w:val="24"/>
          <w:vertAlign w:val="superscript"/>
        </w:rPr>
        <w:t xml:space="preserve">2 </w:t>
      </w:r>
      <w:r>
        <w:rPr>
          <w:rFonts w:ascii="Arial Narrow" w:eastAsia="Arial Narrow" w:hAnsi="Arial Narrow" w:cs="Arial Narrow"/>
          <w:sz w:val="24"/>
        </w:rPr>
        <w:t>= 0,31 ha.</w:t>
      </w:r>
    </w:p>
    <w:p w:rsidR="006B7342" w:rsidRDefault="006B7342">
      <w:pPr>
        <w:suppressAutoHyphens/>
        <w:spacing w:after="0" w:line="360" w:lineRule="auto"/>
        <w:jc w:val="both"/>
        <w:rPr>
          <w:rFonts w:ascii="Arial Narrow" w:eastAsia="Arial Narrow" w:hAnsi="Arial Narrow" w:cs="Arial Narrow"/>
          <w:sz w:val="24"/>
        </w:rPr>
      </w:pPr>
    </w:p>
    <w:p w:rsidR="006B7342" w:rsidRDefault="0013468E">
      <w:pPr>
        <w:tabs>
          <w:tab w:val="left" w:pos="567"/>
        </w:tabs>
        <w:suppressAutoHyphens/>
        <w:spacing w:after="0" w:line="360" w:lineRule="auto"/>
        <w:ind w:left="1418" w:hanging="1418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  <w:u w:val="single"/>
        </w:rPr>
        <w:t>Elementy zagospodarowania  terenu przeznaczone do rozbiórki.</w:t>
      </w:r>
    </w:p>
    <w:p w:rsidR="006B7342" w:rsidRDefault="0013468E">
      <w:pPr>
        <w:tabs>
          <w:tab w:val="left" w:pos="0"/>
        </w:tabs>
        <w:suppressAutoHyphens/>
        <w:spacing w:after="0" w:line="360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W obrębie opracowania rozbudowy i przebudowy drogi zaplanowano rozebranie:</w:t>
      </w:r>
    </w:p>
    <w:p w:rsidR="006B7342" w:rsidRDefault="0013468E">
      <w:pPr>
        <w:tabs>
          <w:tab w:val="left" w:pos="0"/>
        </w:tabs>
        <w:suppressAutoHyphens/>
        <w:spacing w:after="0" w:line="360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- istniejącej konstrukcji drogi powiatowej nr 1201F – całym odcinku objętym opracowaniem, wraz                               z krawężnikami, obrzeżami oraz terenami zielonymi,</w:t>
      </w:r>
    </w:p>
    <w:p w:rsidR="006B7342" w:rsidRDefault="0013468E">
      <w:pPr>
        <w:tabs>
          <w:tab w:val="left" w:pos="0"/>
        </w:tabs>
        <w:suppressAutoHyphens/>
        <w:spacing w:after="0" w:line="360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- istniejącej rury kanalizacji deszczowej wraz z podsypkami i zasypkami,</w:t>
      </w:r>
    </w:p>
    <w:p w:rsidR="006B7342" w:rsidRDefault="0013468E">
      <w:pPr>
        <w:tabs>
          <w:tab w:val="left" w:pos="0"/>
        </w:tabs>
        <w:suppressAutoHyphens/>
        <w:spacing w:after="0" w:line="360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- istniejącej konstrukcji chodników oraz zjazdów wraz z krawężnikami oraz obrzeżami.</w:t>
      </w:r>
    </w:p>
    <w:p w:rsidR="006B7342" w:rsidRDefault="0013468E">
      <w:pPr>
        <w:tabs>
          <w:tab w:val="left" w:pos="0"/>
        </w:tabs>
        <w:suppressAutoHyphens/>
        <w:spacing w:after="0" w:line="360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W związku z budową drogi nie jest niezbędna rozbiórka istniejącego uzbrojenia terenu</w:t>
      </w:r>
    </w:p>
    <w:p w:rsidR="006B7342" w:rsidRDefault="006B7342">
      <w:pPr>
        <w:tabs>
          <w:tab w:val="left" w:pos="0"/>
        </w:tabs>
        <w:suppressAutoHyphens/>
        <w:spacing w:after="0" w:line="360" w:lineRule="auto"/>
        <w:jc w:val="both"/>
        <w:rPr>
          <w:rFonts w:ascii="Arial Narrow" w:eastAsia="Arial Narrow" w:hAnsi="Arial Narrow" w:cs="Arial Narrow"/>
          <w:sz w:val="24"/>
        </w:rPr>
      </w:pPr>
    </w:p>
    <w:p w:rsidR="006B7342" w:rsidRDefault="0013468E">
      <w:pPr>
        <w:tabs>
          <w:tab w:val="left" w:pos="567"/>
        </w:tabs>
        <w:spacing w:after="0" w:line="360" w:lineRule="auto"/>
        <w:jc w:val="both"/>
        <w:rPr>
          <w:rFonts w:ascii="Arial Narrow" w:eastAsia="Arial Narrow" w:hAnsi="Arial Narrow" w:cs="Arial Narrow"/>
          <w:sz w:val="24"/>
          <w:u w:val="single"/>
        </w:rPr>
      </w:pPr>
      <w:r>
        <w:rPr>
          <w:rFonts w:ascii="Arial Narrow" w:eastAsia="Arial Narrow" w:hAnsi="Arial Narrow" w:cs="Arial Narrow"/>
          <w:sz w:val="24"/>
          <w:u w:val="single"/>
        </w:rPr>
        <w:t>Teren objęty inwestycją uwzględnia następujące działki niezbędne do budowy drogi: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3402"/>
      </w:tblGrid>
      <w:tr w:rsidR="006B7342">
        <w:trPr>
          <w:trHeight w:val="1"/>
        </w:trPr>
        <w:tc>
          <w:tcPr>
            <w:tcW w:w="737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342" w:rsidRDefault="0013468E">
            <w:pPr>
              <w:tabs>
                <w:tab w:val="left" w:pos="284"/>
                <w:tab w:val="left" w:pos="2235"/>
              </w:tabs>
              <w:spacing w:after="0" w:line="360" w:lineRule="auto"/>
            </w:pPr>
            <w:r>
              <w:rPr>
                <w:rFonts w:ascii="Arial Narrow" w:eastAsia="Arial Narrow" w:hAnsi="Arial Narrow" w:cs="Arial Narrow"/>
                <w:sz w:val="24"/>
              </w:rPr>
              <w:t>- dz. nr 529/2, 370, 64/10</w:t>
            </w:r>
          </w:p>
        </w:tc>
      </w:tr>
      <w:tr w:rsidR="006B7342">
        <w:trPr>
          <w:trHeight w:val="1"/>
        </w:trPr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342" w:rsidRDefault="0013468E">
            <w:pPr>
              <w:tabs>
                <w:tab w:val="left" w:pos="284"/>
              </w:tabs>
              <w:spacing w:after="0" w:line="360" w:lineRule="auto"/>
            </w:pPr>
            <w:r>
              <w:rPr>
                <w:rFonts w:ascii="Arial Narrow" w:eastAsia="Arial Narrow" w:hAnsi="Arial Narrow" w:cs="Arial Narrow"/>
                <w:sz w:val="24"/>
              </w:rPr>
              <w:t xml:space="preserve">- dz. nr 64/12 - 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342" w:rsidRDefault="0013468E">
            <w:pPr>
              <w:tabs>
                <w:tab w:val="left" w:pos="284"/>
              </w:tabs>
              <w:spacing w:after="0" w:line="360" w:lineRule="auto"/>
              <w:jc w:val="both"/>
            </w:pPr>
            <w:r>
              <w:rPr>
                <w:rFonts w:ascii="Arial Narrow" w:eastAsia="Arial Narrow" w:hAnsi="Arial Narrow" w:cs="Arial Narrow"/>
                <w:sz w:val="24"/>
              </w:rPr>
              <w:t>z podziału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342" w:rsidRDefault="0013468E">
            <w:pPr>
              <w:tabs>
                <w:tab w:val="left" w:pos="284"/>
              </w:tabs>
              <w:spacing w:after="0" w:line="360" w:lineRule="auto"/>
            </w:pPr>
            <w:r>
              <w:rPr>
                <w:rFonts w:ascii="Arial Narrow" w:eastAsia="Arial Narrow" w:hAnsi="Arial Narrow" w:cs="Arial Narrow"/>
                <w:sz w:val="24"/>
              </w:rPr>
              <w:t>64/8</w:t>
            </w:r>
          </w:p>
        </w:tc>
      </w:tr>
      <w:tr w:rsidR="006B7342">
        <w:trPr>
          <w:trHeight w:val="1"/>
        </w:trPr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342" w:rsidRDefault="0013468E">
            <w:pPr>
              <w:tabs>
                <w:tab w:val="left" w:pos="284"/>
              </w:tabs>
              <w:spacing w:after="0" w:line="360" w:lineRule="auto"/>
            </w:pPr>
            <w:r>
              <w:rPr>
                <w:rFonts w:ascii="Arial Narrow" w:eastAsia="Arial Narrow" w:hAnsi="Arial Narrow" w:cs="Arial Narrow"/>
                <w:sz w:val="24"/>
              </w:rPr>
              <w:t xml:space="preserve">- dz. nr 64/14 - 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342" w:rsidRDefault="0013468E">
            <w:pPr>
              <w:tabs>
                <w:tab w:val="left" w:pos="284"/>
              </w:tabs>
              <w:spacing w:after="0" w:line="360" w:lineRule="auto"/>
              <w:jc w:val="both"/>
            </w:pPr>
            <w:r>
              <w:rPr>
                <w:rFonts w:ascii="Arial Narrow" w:eastAsia="Arial Narrow" w:hAnsi="Arial Narrow" w:cs="Arial Narrow"/>
                <w:sz w:val="24"/>
              </w:rPr>
              <w:t>z podziału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342" w:rsidRDefault="0013468E">
            <w:pPr>
              <w:tabs>
                <w:tab w:val="left" w:pos="284"/>
              </w:tabs>
              <w:spacing w:after="0" w:line="360" w:lineRule="auto"/>
            </w:pPr>
            <w:r>
              <w:rPr>
                <w:rFonts w:ascii="Arial Narrow" w:eastAsia="Arial Narrow" w:hAnsi="Arial Narrow" w:cs="Arial Narrow"/>
                <w:sz w:val="24"/>
              </w:rPr>
              <w:t>64/9</w:t>
            </w:r>
          </w:p>
        </w:tc>
      </w:tr>
      <w:tr w:rsidR="006B7342">
        <w:trPr>
          <w:trHeight w:val="1"/>
        </w:trPr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342" w:rsidRDefault="0013468E">
            <w:pPr>
              <w:tabs>
                <w:tab w:val="left" w:pos="284"/>
              </w:tabs>
              <w:spacing w:after="0" w:line="360" w:lineRule="auto"/>
            </w:pPr>
            <w:r>
              <w:rPr>
                <w:rFonts w:ascii="Arial Narrow" w:eastAsia="Arial Narrow" w:hAnsi="Arial Narrow" w:cs="Arial Narrow"/>
                <w:sz w:val="24"/>
              </w:rPr>
              <w:t xml:space="preserve">- dz. nr 751/1 i 751/2 - 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342" w:rsidRDefault="0013468E">
            <w:pPr>
              <w:tabs>
                <w:tab w:val="left" w:pos="284"/>
              </w:tabs>
              <w:spacing w:after="0" w:line="360" w:lineRule="auto"/>
              <w:jc w:val="both"/>
            </w:pPr>
            <w:r>
              <w:rPr>
                <w:rFonts w:ascii="Arial Narrow" w:eastAsia="Arial Narrow" w:hAnsi="Arial Narrow" w:cs="Arial Narrow"/>
                <w:sz w:val="24"/>
              </w:rPr>
              <w:t>z podziału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342" w:rsidRDefault="0013468E">
            <w:pPr>
              <w:tabs>
                <w:tab w:val="left" w:pos="284"/>
              </w:tabs>
              <w:spacing w:after="0" w:line="360" w:lineRule="auto"/>
            </w:pPr>
            <w:r>
              <w:rPr>
                <w:rFonts w:ascii="Arial Narrow" w:eastAsia="Arial Narrow" w:hAnsi="Arial Narrow" w:cs="Arial Narrow"/>
                <w:sz w:val="24"/>
              </w:rPr>
              <w:t>751</w:t>
            </w:r>
          </w:p>
        </w:tc>
      </w:tr>
      <w:tr w:rsidR="006B7342">
        <w:trPr>
          <w:trHeight w:val="1"/>
        </w:trPr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342" w:rsidRDefault="0013468E">
            <w:pPr>
              <w:tabs>
                <w:tab w:val="left" w:pos="284"/>
              </w:tabs>
              <w:spacing w:after="0" w:line="360" w:lineRule="auto"/>
            </w:pPr>
            <w:r>
              <w:rPr>
                <w:rFonts w:ascii="Arial Narrow" w:eastAsia="Arial Narrow" w:hAnsi="Arial Narrow" w:cs="Arial Narrow"/>
                <w:sz w:val="24"/>
              </w:rPr>
              <w:t>- dz. nr 52/3 i 52/4 -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342" w:rsidRDefault="0013468E">
            <w:pPr>
              <w:tabs>
                <w:tab w:val="left" w:pos="284"/>
              </w:tabs>
              <w:spacing w:after="0" w:line="360" w:lineRule="auto"/>
              <w:jc w:val="both"/>
            </w:pPr>
            <w:r>
              <w:rPr>
                <w:rFonts w:ascii="Arial Narrow" w:eastAsia="Arial Narrow" w:hAnsi="Arial Narrow" w:cs="Arial Narrow"/>
                <w:sz w:val="24"/>
              </w:rPr>
              <w:t>z podziału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342" w:rsidRDefault="0013468E">
            <w:pPr>
              <w:tabs>
                <w:tab w:val="left" w:pos="284"/>
              </w:tabs>
              <w:spacing w:after="0" w:line="360" w:lineRule="auto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>52/1</w:t>
            </w:r>
          </w:p>
          <w:p w:rsidR="006B7342" w:rsidRDefault="006B7342">
            <w:pPr>
              <w:tabs>
                <w:tab w:val="left" w:pos="284"/>
              </w:tabs>
              <w:spacing w:after="0" w:line="360" w:lineRule="auto"/>
            </w:pPr>
          </w:p>
        </w:tc>
      </w:tr>
    </w:tbl>
    <w:p w:rsidR="006B7342" w:rsidRDefault="0013468E">
      <w:pPr>
        <w:tabs>
          <w:tab w:val="left" w:pos="0"/>
        </w:tabs>
        <w:suppressAutoHyphens/>
        <w:spacing w:after="0" w:line="360" w:lineRule="auto"/>
        <w:jc w:val="both"/>
        <w:rPr>
          <w:rFonts w:ascii="Arial Narrow" w:eastAsia="Arial Narrow" w:hAnsi="Arial Narrow" w:cs="Arial Narrow"/>
          <w:sz w:val="24"/>
          <w:u w:val="single"/>
        </w:rPr>
      </w:pPr>
      <w:r>
        <w:rPr>
          <w:rFonts w:ascii="Arial Narrow" w:eastAsia="Arial Narrow" w:hAnsi="Arial Narrow" w:cs="Arial Narrow"/>
          <w:sz w:val="24"/>
          <w:u w:val="single"/>
        </w:rPr>
        <w:t>W zakresie branży drogowej  „Rozbudowa i przebudowa drogi powiatowej nr 1201F – ul. Poznańska w Sulechowie ” obejmuje :</w:t>
      </w:r>
    </w:p>
    <w:p w:rsidR="006B7342" w:rsidRDefault="0013468E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72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rozebranie istniejącej nawierzchni z kostki granitowej, kostki betonowej, płytek betonowych chodnikowych wraz z krawężnikami oraz obrzeżami – krawężniki granitowe przeznaczono do ponownego wykorzystania jeśli pozwoli na to ich stan,</w:t>
      </w:r>
    </w:p>
    <w:p w:rsidR="006B7342" w:rsidRDefault="0013468E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72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lastRenderedPageBreak/>
        <w:t>wykonanie nasypów i wykopów,</w:t>
      </w:r>
    </w:p>
    <w:p w:rsidR="006B7342" w:rsidRDefault="0013468E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72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wykonanie koryta pod nowe warstwy konstrukcyjne oraz krawężniki i obrzeża,</w:t>
      </w:r>
    </w:p>
    <w:p w:rsidR="006B7342" w:rsidRDefault="0013468E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72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przebudowę istniejących zjazdów na przyległe działki,</w:t>
      </w:r>
    </w:p>
    <w:p w:rsidR="006B7342" w:rsidRDefault="0013468E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72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wykonanie chodnika, ścieżki rowerowej i zjazdów,</w:t>
      </w:r>
    </w:p>
    <w:p w:rsidR="006B7342" w:rsidRDefault="0013468E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72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wykonanie nowej nawierzchni wszystkich w/w elementów,</w:t>
      </w:r>
    </w:p>
    <w:p w:rsidR="006B7342" w:rsidRDefault="0013468E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72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ustawienie krawężników i obrzeży wraz z ławami z oporem,</w:t>
      </w:r>
    </w:p>
    <w:p w:rsidR="006B7342" w:rsidRDefault="0013468E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72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wykonanie odwodnienia terenu,</w:t>
      </w:r>
    </w:p>
    <w:p w:rsidR="006B7342" w:rsidRDefault="0013468E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72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zagospodarowanie terenów zielonych</w:t>
      </w:r>
    </w:p>
    <w:p w:rsidR="006B7342" w:rsidRDefault="006B7342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Arial Narrow" w:eastAsia="Arial Narrow" w:hAnsi="Arial Narrow" w:cs="Arial Narrow"/>
          <w:b/>
          <w:color w:val="FF0000"/>
          <w:sz w:val="24"/>
        </w:rPr>
      </w:pPr>
    </w:p>
    <w:p w:rsidR="006B7342" w:rsidRDefault="0013468E">
      <w:pPr>
        <w:tabs>
          <w:tab w:val="left" w:pos="851"/>
        </w:tabs>
        <w:spacing w:after="0" w:line="360" w:lineRule="auto"/>
        <w:ind w:left="454" w:hanging="454"/>
        <w:jc w:val="both"/>
        <w:rPr>
          <w:rFonts w:ascii="Arial Narrow" w:eastAsia="Arial Narrow" w:hAnsi="Arial Narrow" w:cs="Arial Narrow"/>
          <w:sz w:val="24"/>
          <w:u w:val="single"/>
        </w:rPr>
      </w:pPr>
      <w:r>
        <w:rPr>
          <w:rFonts w:ascii="Arial Narrow" w:eastAsia="Arial Narrow" w:hAnsi="Arial Narrow" w:cs="Arial Narrow"/>
          <w:sz w:val="24"/>
          <w:u w:val="single"/>
        </w:rPr>
        <w:t xml:space="preserve">Konstrukcja nawierzchni </w:t>
      </w:r>
    </w:p>
    <w:p w:rsidR="006B7342" w:rsidRDefault="0013468E">
      <w:pPr>
        <w:tabs>
          <w:tab w:val="left" w:pos="720"/>
          <w:tab w:val="left" w:pos="851"/>
        </w:tabs>
        <w:spacing w:after="0" w:line="360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Podłoże gruntowe zaliczono do grupy nośności G1. W oparciu o wyniki badań geologicznych dla przyjętej kategorii ruchu KR6 oraz obciążenia 115 </w:t>
      </w:r>
      <w:proofErr w:type="spellStart"/>
      <w:r>
        <w:rPr>
          <w:rFonts w:ascii="Arial Narrow" w:eastAsia="Arial Narrow" w:hAnsi="Arial Narrow" w:cs="Arial Narrow"/>
          <w:sz w:val="24"/>
        </w:rPr>
        <w:t>kN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/oś została przyjęta następująca technologia konstrukcji drogi: </w:t>
      </w:r>
    </w:p>
    <w:p w:rsidR="006B7342" w:rsidRDefault="0013468E">
      <w:pPr>
        <w:tabs>
          <w:tab w:val="left" w:pos="720"/>
          <w:tab w:val="left" w:pos="851"/>
        </w:tabs>
        <w:spacing w:after="0" w:line="360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usunięcie warstwy niebudowlanej gruntu, wykonanie wykopów, wykonanie nasypu warstwy piasku do poziomu warstw konstrukcyjnych, wykonanie koryta na całej szerokości nowej jezdni, zjazdów, ciągu rowerowego, chodnika oraz ułożenie następujących warstw:</w:t>
      </w:r>
    </w:p>
    <w:p w:rsidR="006B7342" w:rsidRDefault="006B7342">
      <w:pPr>
        <w:tabs>
          <w:tab w:val="left" w:pos="720"/>
          <w:tab w:val="left" w:pos="851"/>
        </w:tabs>
        <w:spacing w:after="0" w:line="360" w:lineRule="auto"/>
        <w:jc w:val="both"/>
        <w:rPr>
          <w:rFonts w:ascii="Arial Narrow" w:eastAsia="Arial Narrow" w:hAnsi="Arial Narrow" w:cs="Arial Narrow"/>
          <w:color w:val="FF0000"/>
          <w:sz w:val="24"/>
        </w:rPr>
      </w:pPr>
    </w:p>
    <w:p w:rsidR="006B7342" w:rsidRDefault="0013468E">
      <w:pPr>
        <w:suppressAutoHyphens/>
        <w:spacing w:after="0" w:line="360" w:lineRule="auto"/>
        <w:jc w:val="both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Nawierzchnia drogi powiatowej:</w:t>
      </w:r>
    </w:p>
    <w:p w:rsidR="006B7342" w:rsidRDefault="0013468E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72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warstwa bitumiczna - </w:t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  <w:t>7 cm,</w:t>
      </w:r>
    </w:p>
    <w:p w:rsidR="006B7342" w:rsidRDefault="0013468E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72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podsypka cementowo-piaskowa 1:4 -</w:t>
      </w:r>
      <w:r>
        <w:rPr>
          <w:rFonts w:ascii="Arial Narrow" w:eastAsia="Arial Narrow" w:hAnsi="Arial Narrow" w:cs="Arial Narrow"/>
          <w:sz w:val="24"/>
        </w:rPr>
        <w:tab/>
        <w:t xml:space="preserve"> </w:t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  <w:t xml:space="preserve"> 3 cm,</w:t>
      </w:r>
    </w:p>
    <w:p w:rsidR="006B7342" w:rsidRDefault="0013468E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72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podbudowa zasadnicza – z kruszywa łamanego stabilizowanego</w:t>
      </w:r>
    </w:p>
    <w:p w:rsidR="006B7342" w:rsidRDefault="0013468E">
      <w:pPr>
        <w:tabs>
          <w:tab w:val="left" w:pos="426"/>
        </w:tabs>
        <w:suppressAutoHyphens/>
        <w:spacing w:after="0" w:line="360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ab/>
        <w:t>mechanicznie o uziarnieniu ciągłym 0-31,5mm</w:t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  <w:t>15 cm,</w:t>
      </w:r>
    </w:p>
    <w:p w:rsidR="006B7342" w:rsidRDefault="0013468E">
      <w:pPr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72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podbudowa pomocnicza - z kruszywa łamanego stabilizowanego </w:t>
      </w:r>
    </w:p>
    <w:p w:rsidR="006B7342" w:rsidRDefault="0013468E">
      <w:pPr>
        <w:tabs>
          <w:tab w:val="left" w:pos="426"/>
        </w:tabs>
        <w:suppressAutoHyphens/>
        <w:spacing w:after="0" w:line="360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ab/>
        <w:t xml:space="preserve">mechanicznie o uziarnieniu ciągłym 0-63mm – </w:t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  <w:t>20 cm,</w:t>
      </w:r>
      <w:bookmarkStart w:id="0" w:name="_GoBack"/>
      <w:bookmarkEnd w:id="0"/>
    </w:p>
    <w:p w:rsidR="006B7342" w:rsidRDefault="0013468E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ind w:left="72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grunt stabilizowany cementem </w:t>
      </w:r>
      <w:proofErr w:type="spellStart"/>
      <w:r>
        <w:rPr>
          <w:rFonts w:ascii="Arial Narrow" w:eastAsia="Arial Narrow" w:hAnsi="Arial Narrow" w:cs="Arial Narrow"/>
          <w:sz w:val="24"/>
        </w:rPr>
        <w:t>Rm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=2,5MPa - </w:t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  <w:t>15 cm</w:t>
      </w:r>
    </w:p>
    <w:p w:rsidR="006B7342" w:rsidRDefault="0013468E">
      <w:pPr>
        <w:suppressAutoHyphens/>
        <w:spacing w:after="0" w:line="360" w:lineRule="auto"/>
        <w:jc w:val="both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ab/>
      </w:r>
      <w:r>
        <w:rPr>
          <w:rFonts w:ascii="Arial Narrow" w:eastAsia="Arial Narrow" w:hAnsi="Arial Narrow" w:cs="Arial Narrow"/>
          <w:b/>
          <w:sz w:val="24"/>
        </w:rPr>
        <w:tab/>
      </w:r>
      <w:r>
        <w:rPr>
          <w:rFonts w:ascii="Arial Narrow" w:eastAsia="Arial Narrow" w:hAnsi="Arial Narrow" w:cs="Arial Narrow"/>
          <w:b/>
          <w:sz w:val="24"/>
        </w:rPr>
        <w:tab/>
      </w:r>
      <w:r>
        <w:rPr>
          <w:rFonts w:ascii="Arial Narrow" w:eastAsia="Arial Narrow" w:hAnsi="Arial Narrow" w:cs="Arial Narrow"/>
          <w:b/>
          <w:sz w:val="24"/>
        </w:rPr>
        <w:tab/>
      </w:r>
      <w:r>
        <w:rPr>
          <w:rFonts w:ascii="Arial Narrow" w:eastAsia="Arial Narrow" w:hAnsi="Arial Narrow" w:cs="Arial Narrow"/>
          <w:b/>
          <w:sz w:val="24"/>
        </w:rPr>
        <w:tab/>
        <w:t xml:space="preserve"> </w:t>
      </w:r>
      <w:r w:rsidR="00B46E2B">
        <w:rPr>
          <w:rFonts w:ascii="Arial Narrow" w:eastAsia="Arial Narrow" w:hAnsi="Arial Narrow" w:cs="Arial Narrow"/>
          <w:b/>
          <w:sz w:val="24"/>
        </w:rPr>
        <w:t>łączna grubość nawierzchni:</w:t>
      </w:r>
      <w:r w:rsidR="00B46E2B">
        <w:rPr>
          <w:rFonts w:ascii="Arial Narrow" w:eastAsia="Arial Narrow" w:hAnsi="Arial Narrow" w:cs="Arial Narrow"/>
          <w:b/>
          <w:sz w:val="24"/>
        </w:rPr>
        <w:tab/>
      </w:r>
      <w:r w:rsidR="00B46E2B">
        <w:rPr>
          <w:rFonts w:ascii="Arial Narrow" w:eastAsia="Arial Narrow" w:hAnsi="Arial Narrow" w:cs="Arial Narrow"/>
          <w:b/>
          <w:sz w:val="24"/>
        </w:rPr>
        <w:tab/>
      </w:r>
      <w:r w:rsidR="00B46E2B">
        <w:rPr>
          <w:rFonts w:ascii="Arial Narrow" w:eastAsia="Arial Narrow" w:hAnsi="Arial Narrow" w:cs="Arial Narrow"/>
          <w:b/>
          <w:sz w:val="24"/>
        </w:rPr>
        <w:tab/>
        <w:t>60</w:t>
      </w:r>
      <w:r>
        <w:rPr>
          <w:rFonts w:ascii="Arial Narrow" w:eastAsia="Arial Narrow" w:hAnsi="Arial Narrow" w:cs="Arial Narrow"/>
          <w:b/>
          <w:sz w:val="24"/>
        </w:rPr>
        <w:t xml:space="preserve"> cm</w:t>
      </w:r>
    </w:p>
    <w:p w:rsidR="006B7342" w:rsidRDefault="0013468E">
      <w:pPr>
        <w:suppressAutoHyphens/>
        <w:spacing w:after="0" w:line="360" w:lineRule="auto"/>
        <w:jc w:val="both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Nawierzchnia zjazdów:</w:t>
      </w:r>
    </w:p>
    <w:p w:rsidR="006B7342" w:rsidRDefault="0013468E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ind w:left="72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kostka betonowa szara -</w:t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  <w:t xml:space="preserve"> </w:t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  <w:t xml:space="preserve">  8 cm, </w:t>
      </w:r>
    </w:p>
    <w:p w:rsidR="006B7342" w:rsidRDefault="0013468E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ind w:left="72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podsypka cementowo-piaskowa 1:4 -</w:t>
      </w:r>
      <w:r>
        <w:rPr>
          <w:rFonts w:ascii="Arial Narrow" w:eastAsia="Arial Narrow" w:hAnsi="Arial Narrow" w:cs="Arial Narrow"/>
          <w:sz w:val="24"/>
        </w:rPr>
        <w:tab/>
        <w:t xml:space="preserve"> </w:t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  <w:t xml:space="preserve">  3 cm,</w:t>
      </w:r>
    </w:p>
    <w:p w:rsidR="006B7342" w:rsidRDefault="0013468E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ind w:left="72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podbudowa zasadnicza – z kruszywa łamanego stabilizowanego</w:t>
      </w:r>
    </w:p>
    <w:p w:rsidR="006B7342" w:rsidRDefault="0013468E">
      <w:pPr>
        <w:tabs>
          <w:tab w:val="left" w:pos="426"/>
        </w:tabs>
        <w:suppressAutoHyphens/>
        <w:spacing w:after="0" w:line="360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ab/>
        <w:t>mechanicznie o uziarnieniu ciągłym 0-31,5mm</w:t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  <w:t>15 cm,</w:t>
      </w:r>
    </w:p>
    <w:p w:rsidR="006B7342" w:rsidRDefault="0013468E">
      <w:pPr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ind w:left="72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grunt stabilizowany cementem </w:t>
      </w:r>
      <w:proofErr w:type="spellStart"/>
      <w:r>
        <w:rPr>
          <w:rFonts w:ascii="Arial Narrow" w:eastAsia="Arial Narrow" w:hAnsi="Arial Narrow" w:cs="Arial Narrow"/>
          <w:sz w:val="24"/>
        </w:rPr>
        <w:t>Rm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=2,5MPa - </w:t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  <w:t>10 cm</w:t>
      </w:r>
    </w:p>
    <w:p w:rsidR="006B7342" w:rsidRDefault="0013468E">
      <w:pPr>
        <w:suppressAutoHyphens/>
        <w:spacing w:after="0" w:line="360" w:lineRule="auto"/>
        <w:jc w:val="both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ab/>
      </w:r>
      <w:r>
        <w:rPr>
          <w:rFonts w:ascii="Arial Narrow" w:eastAsia="Arial Narrow" w:hAnsi="Arial Narrow" w:cs="Arial Narrow"/>
          <w:b/>
          <w:sz w:val="24"/>
        </w:rPr>
        <w:tab/>
      </w:r>
      <w:r>
        <w:rPr>
          <w:rFonts w:ascii="Arial Narrow" w:eastAsia="Arial Narrow" w:hAnsi="Arial Narrow" w:cs="Arial Narrow"/>
          <w:b/>
          <w:sz w:val="24"/>
        </w:rPr>
        <w:tab/>
      </w:r>
      <w:r>
        <w:rPr>
          <w:rFonts w:ascii="Arial Narrow" w:eastAsia="Arial Narrow" w:hAnsi="Arial Narrow" w:cs="Arial Narrow"/>
          <w:b/>
          <w:sz w:val="24"/>
        </w:rPr>
        <w:tab/>
      </w:r>
      <w:r>
        <w:rPr>
          <w:rFonts w:ascii="Arial Narrow" w:eastAsia="Arial Narrow" w:hAnsi="Arial Narrow" w:cs="Arial Narrow"/>
          <w:b/>
          <w:sz w:val="24"/>
        </w:rPr>
        <w:tab/>
        <w:t xml:space="preserve"> łączna grubość nawierzchni:</w:t>
      </w:r>
      <w:r>
        <w:rPr>
          <w:rFonts w:ascii="Arial Narrow" w:eastAsia="Arial Narrow" w:hAnsi="Arial Narrow" w:cs="Arial Narrow"/>
          <w:b/>
          <w:sz w:val="24"/>
        </w:rPr>
        <w:tab/>
      </w:r>
      <w:r>
        <w:rPr>
          <w:rFonts w:ascii="Arial Narrow" w:eastAsia="Arial Narrow" w:hAnsi="Arial Narrow" w:cs="Arial Narrow"/>
          <w:b/>
          <w:sz w:val="24"/>
        </w:rPr>
        <w:tab/>
      </w:r>
      <w:r>
        <w:rPr>
          <w:rFonts w:ascii="Arial Narrow" w:eastAsia="Arial Narrow" w:hAnsi="Arial Narrow" w:cs="Arial Narrow"/>
          <w:b/>
          <w:sz w:val="24"/>
        </w:rPr>
        <w:tab/>
        <w:t>36 cm</w:t>
      </w:r>
    </w:p>
    <w:p w:rsidR="006B7342" w:rsidRDefault="0013468E">
      <w:pPr>
        <w:suppressAutoHyphens/>
        <w:spacing w:after="0" w:line="360" w:lineRule="auto"/>
        <w:jc w:val="both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Nawierzchnia chodnika:</w:t>
      </w:r>
    </w:p>
    <w:p w:rsidR="006B7342" w:rsidRDefault="0013468E">
      <w:pPr>
        <w:numPr>
          <w:ilvl w:val="0"/>
          <w:numId w:val="7"/>
        </w:numPr>
        <w:tabs>
          <w:tab w:val="left" w:pos="426"/>
        </w:tabs>
        <w:suppressAutoHyphens/>
        <w:spacing w:after="0" w:line="360" w:lineRule="auto"/>
        <w:ind w:left="72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lastRenderedPageBreak/>
        <w:t xml:space="preserve">kostka betonowa fazowa szara typu </w:t>
      </w:r>
      <w:proofErr w:type="spellStart"/>
      <w:r>
        <w:rPr>
          <w:rFonts w:ascii="Arial Narrow" w:eastAsia="Arial Narrow" w:hAnsi="Arial Narrow" w:cs="Arial Narrow"/>
          <w:sz w:val="24"/>
        </w:rPr>
        <w:t>behaton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-</w:t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  <w:t xml:space="preserve"> </w:t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  <w:t xml:space="preserve"> 8 cm, </w:t>
      </w:r>
    </w:p>
    <w:p w:rsidR="006B7342" w:rsidRDefault="0013468E">
      <w:pPr>
        <w:numPr>
          <w:ilvl w:val="0"/>
          <w:numId w:val="7"/>
        </w:numPr>
        <w:tabs>
          <w:tab w:val="left" w:pos="426"/>
        </w:tabs>
        <w:suppressAutoHyphens/>
        <w:spacing w:after="0" w:line="360" w:lineRule="auto"/>
        <w:ind w:left="72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podsypka cementowo-piaskowa 1:4 -</w:t>
      </w:r>
      <w:r>
        <w:rPr>
          <w:rFonts w:ascii="Arial Narrow" w:eastAsia="Arial Narrow" w:hAnsi="Arial Narrow" w:cs="Arial Narrow"/>
          <w:sz w:val="24"/>
        </w:rPr>
        <w:tab/>
        <w:t xml:space="preserve"> </w:t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  <w:t xml:space="preserve"> 3 cm,</w:t>
      </w:r>
    </w:p>
    <w:p w:rsidR="006B7342" w:rsidRDefault="0013468E">
      <w:pPr>
        <w:numPr>
          <w:ilvl w:val="0"/>
          <w:numId w:val="7"/>
        </w:numPr>
        <w:tabs>
          <w:tab w:val="left" w:pos="426"/>
        </w:tabs>
        <w:suppressAutoHyphens/>
        <w:spacing w:after="0" w:line="360" w:lineRule="auto"/>
        <w:ind w:left="72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podbudowa zasadnicza – z kruszywa łamanego stabilizowanego</w:t>
      </w:r>
    </w:p>
    <w:p w:rsidR="006B7342" w:rsidRDefault="0013468E">
      <w:pPr>
        <w:tabs>
          <w:tab w:val="left" w:pos="426"/>
        </w:tabs>
        <w:suppressAutoHyphens/>
        <w:spacing w:after="0" w:line="360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ab/>
        <w:t>mechanicznie o uziarnieniu ciągłym 0-31,5mm</w:t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  <w:t>15 cm,</w:t>
      </w:r>
    </w:p>
    <w:p w:rsidR="006B7342" w:rsidRDefault="0013468E">
      <w:pPr>
        <w:suppressAutoHyphens/>
        <w:spacing w:after="0" w:line="360" w:lineRule="auto"/>
        <w:jc w:val="both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ab/>
      </w:r>
      <w:r>
        <w:rPr>
          <w:rFonts w:ascii="Arial Narrow" w:eastAsia="Arial Narrow" w:hAnsi="Arial Narrow" w:cs="Arial Narrow"/>
          <w:b/>
          <w:sz w:val="24"/>
        </w:rPr>
        <w:tab/>
      </w:r>
      <w:r>
        <w:rPr>
          <w:rFonts w:ascii="Arial Narrow" w:eastAsia="Arial Narrow" w:hAnsi="Arial Narrow" w:cs="Arial Narrow"/>
          <w:b/>
          <w:sz w:val="24"/>
        </w:rPr>
        <w:tab/>
      </w:r>
      <w:r>
        <w:rPr>
          <w:rFonts w:ascii="Arial Narrow" w:eastAsia="Arial Narrow" w:hAnsi="Arial Narrow" w:cs="Arial Narrow"/>
          <w:b/>
          <w:sz w:val="24"/>
        </w:rPr>
        <w:tab/>
      </w:r>
      <w:r>
        <w:rPr>
          <w:rFonts w:ascii="Arial Narrow" w:eastAsia="Arial Narrow" w:hAnsi="Arial Narrow" w:cs="Arial Narrow"/>
          <w:b/>
          <w:sz w:val="24"/>
        </w:rPr>
        <w:tab/>
        <w:t xml:space="preserve"> łączna grubość nawierzchni:</w:t>
      </w:r>
      <w:r>
        <w:rPr>
          <w:rFonts w:ascii="Arial Narrow" w:eastAsia="Arial Narrow" w:hAnsi="Arial Narrow" w:cs="Arial Narrow"/>
          <w:b/>
          <w:sz w:val="24"/>
        </w:rPr>
        <w:tab/>
      </w:r>
      <w:r>
        <w:rPr>
          <w:rFonts w:ascii="Arial Narrow" w:eastAsia="Arial Narrow" w:hAnsi="Arial Narrow" w:cs="Arial Narrow"/>
          <w:b/>
          <w:sz w:val="24"/>
        </w:rPr>
        <w:tab/>
      </w:r>
      <w:r>
        <w:rPr>
          <w:rFonts w:ascii="Arial Narrow" w:eastAsia="Arial Narrow" w:hAnsi="Arial Narrow" w:cs="Arial Narrow"/>
          <w:b/>
          <w:sz w:val="24"/>
        </w:rPr>
        <w:tab/>
        <w:t>26 cm</w:t>
      </w:r>
    </w:p>
    <w:p w:rsidR="006B7342" w:rsidRDefault="0013468E">
      <w:pPr>
        <w:suppressAutoHyphens/>
        <w:spacing w:after="0" w:line="360" w:lineRule="auto"/>
        <w:jc w:val="both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Nawierzchnia ścieżki rowerowej:</w:t>
      </w:r>
    </w:p>
    <w:p w:rsidR="006B7342" w:rsidRDefault="0013468E">
      <w:pPr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left="72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kostka betonowa </w:t>
      </w:r>
      <w:proofErr w:type="spellStart"/>
      <w:r>
        <w:rPr>
          <w:rFonts w:ascii="Arial Narrow" w:eastAsia="Arial Narrow" w:hAnsi="Arial Narrow" w:cs="Arial Narrow"/>
          <w:sz w:val="24"/>
        </w:rPr>
        <w:t>bezfazowa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grafitowa typu </w:t>
      </w:r>
      <w:proofErr w:type="spellStart"/>
      <w:r>
        <w:rPr>
          <w:rFonts w:ascii="Arial Narrow" w:eastAsia="Arial Narrow" w:hAnsi="Arial Narrow" w:cs="Arial Narrow"/>
          <w:sz w:val="24"/>
        </w:rPr>
        <w:t>behaton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-</w:t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  <w:t xml:space="preserve"> </w:t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  <w:t xml:space="preserve"> 8 cm, </w:t>
      </w:r>
    </w:p>
    <w:p w:rsidR="006B7342" w:rsidRDefault="0013468E">
      <w:pPr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left="72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podsypka cementowo-piaskowa 1:4 -</w:t>
      </w:r>
      <w:r>
        <w:rPr>
          <w:rFonts w:ascii="Arial Narrow" w:eastAsia="Arial Narrow" w:hAnsi="Arial Narrow" w:cs="Arial Narrow"/>
          <w:sz w:val="24"/>
        </w:rPr>
        <w:tab/>
        <w:t xml:space="preserve"> </w:t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  <w:t xml:space="preserve"> 3 cm,</w:t>
      </w:r>
    </w:p>
    <w:p w:rsidR="006B7342" w:rsidRDefault="0013468E">
      <w:pPr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left="72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podbudowa zasadnicza – z kruszywa łamanego stabilizowanego</w:t>
      </w:r>
    </w:p>
    <w:p w:rsidR="006B7342" w:rsidRDefault="0013468E">
      <w:pPr>
        <w:tabs>
          <w:tab w:val="left" w:pos="426"/>
        </w:tabs>
        <w:suppressAutoHyphens/>
        <w:spacing w:after="0" w:line="360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ab/>
        <w:t>mechanicznie o uziarnieniu ciągłym 0-31,5mm</w:t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  <w:t>15 cm,</w:t>
      </w:r>
    </w:p>
    <w:p w:rsidR="006B7342" w:rsidRDefault="0013468E">
      <w:pPr>
        <w:suppressAutoHyphens/>
        <w:spacing w:after="0" w:line="360" w:lineRule="auto"/>
        <w:jc w:val="both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ab/>
      </w:r>
      <w:r>
        <w:rPr>
          <w:rFonts w:ascii="Arial Narrow" w:eastAsia="Arial Narrow" w:hAnsi="Arial Narrow" w:cs="Arial Narrow"/>
          <w:b/>
          <w:sz w:val="24"/>
        </w:rPr>
        <w:tab/>
      </w:r>
      <w:r>
        <w:rPr>
          <w:rFonts w:ascii="Arial Narrow" w:eastAsia="Arial Narrow" w:hAnsi="Arial Narrow" w:cs="Arial Narrow"/>
          <w:b/>
          <w:sz w:val="24"/>
        </w:rPr>
        <w:tab/>
      </w:r>
      <w:r>
        <w:rPr>
          <w:rFonts w:ascii="Arial Narrow" w:eastAsia="Arial Narrow" w:hAnsi="Arial Narrow" w:cs="Arial Narrow"/>
          <w:b/>
          <w:sz w:val="24"/>
        </w:rPr>
        <w:tab/>
      </w:r>
      <w:r>
        <w:rPr>
          <w:rFonts w:ascii="Arial Narrow" w:eastAsia="Arial Narrow" w:hAnsi="Arial Narrow" w:cs="Arial Narrow"/>
          <w:b/>
          <w:sz w:val="24"/>
        </w:rPr>
        <w:tab/>
        <w:t xml:space="preserve"> łączna grubość nawierzchni:</w:t>
      </w:r>
      <w:r>
        <w:rPr>
          <w:rFonts w:ascii="Arial Narrow" w:eastAsia="Arial Narrow" w:hAnsi="Arial Narrow" w:cs="Arial Narrow"/>
          <w:b/>
          <w:sz w:val="24"/>
        </w:rPr>
        <w:tab/>
      </w:r>
      <w:r>
        <w:rPr>
          <w:rFonts w:ascii="Arial Narrow" w:eastAsia="Arial Narrow" w:hAnsi="Arial Narrow" w:cs="Arial Narrow"/>
          <w:b/>
          <w:sz w:val="24"/>
        </w:rPr>
        <w:tab/>
      </w:r>
      <w:r>
        <w:rPr>
          <w:rFonts w:ascii="Arial Narrow" w:eastAsia="Arial Narrow" w:hAnsi="Arial Narrow" w:cs="Arial Narrow"/>
          <w:b/>
          <w:sz w:val="24"/>
        </w:rPr>
        <w:tab/>
        <w:t>26 cm</w:t>
      </w:r>
    </w:p>
    <w:p w:rsidR="006B7342" w:rsidRDefault="006B7342">
      <w:pPr>
        <w:tabs>
          <w:tab w:val="left" w:pos="851"/>
        </w:tabs>
        <w:spacing w:after="0" w:line="360" w:lineRule="auto"/>
        <w:ind w:left="454" w:hanging="454"/>
        <w:jc w:val="both"/>
        <w:rPr>
          <w:rFonts w:ascii="Arial Narrow" w:eastAsia="Arial Narrow" w:hAnsi="Arial Narrow" w:cs="Arial Narrow"/>
          <w:b/>
          <w:sz w:val="24"/>
        </w:rPr>
      </w:pPr>
    </w:p>
    <w:p w:rsidR="006B7342" w:rsidRDefault="0013468E">
      <w:pPr>
        <w:tabs>
          <w:tab w:val="left" w:pos="851"/>
        </w:tabs>
        <w:spacing w:after="0" w:line="360" w:lineRule="auto"/>
        <w:ind w:left="454" w:hanging="454"/>
        <w:jc w:val="both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Odwodnienie </w:t>
      </w:r>
    </w:p>
    <w:p w:rsidR="006B7342" w:rsidRDefault="0013468E">
      <w:pPr>
        <w:tabs>
          <w:tab w:val="left" w:pos="7371"/>
          <w:tab w:val="left" w:pos="7797"/>
          <w:tab w:val="left" w:pos="8505"/>
        </w:tabs>
        <w:suppressAutoHyphens/>
        <w:spacing w:after="0" w:line="360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Dla potrzeb odwodnienia zastosowano odpowiednie spadki podłużne oraz poprzeczne, które pozwolą na bezproblemowy spływ wód opadowych do projektowanej kanalizacji deszczowej – zaprojektowano wykorzystanie istniejących wpustów deszczowych (po regulacji pionowej) oraz do nowych wpustów, w większości projektowanych w terenach zielonych, oraz z chodnika i ścieżki rowerowej w tereny zielone.</w:t>
      </w:r>
    </w:p>
    <w:p w:rsidR="006B7342" w:rsidRDefault="006B7342">
      <w:pPr>
        <w:spacing w:after="0" w:line="360" w:lineRule="auto"/>
        <w:jc w:val="both"/>
        <w:rPr>
          <w:rFonts w:ascii="Arial Narrow" w:eastAsia="Arial Narrow" w:hAnsi="Arial Narrow" w:cs="Arial Narrow"/>
          <w:b/>
          <w:color w:val="FF0000"/>
          <w:sz w:val="24"/>
        </w:rPr>
      </w:pPr>
    </w:p>
    <w:p w:rsidR="006B7342" w:rsidRDefault="0013468E">
      <w:pPr>
        <w:suppressAutoHyphens/>
        <w:spacing w:after="0" w:line="360" w:lineRule="auto"/>
        <w:jc w:val="both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Sieć kanalizacji ścieków deszczowych.</w:t>
      </w:r>
    </w:p>
    <w:p w:rsidR="006B7342" w:rsidRDefault="0013468E">
      <w:pPr>
        <w:suppressAutoHyphens/>
        <w:spacing w:after="0" w:line="360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W celu odprowadzenia wód deszczowych z projektowanych, utwardzonych ciągów pieszo-jezdnych projektuje się budowę sieci deszczowej, która zostanie włączona jest do istniejącej studni kanalizacji deszczowej. </w:t>
      </w:r>
    </w:p>
    <w:p w:rsidR="006B7342" w:rsidRDefault="006B7342">
      <w:pPr>
        <w:suppressAutoHyphens/>
        <w:spacing w:after="0" w:line="360" w:lineRule="auto"/>
        <w:jc w:val="both"/>
        <w:rPr>
          <w:rFonts w:ascii="Arial Narrow" w:eastAsia="Arial Narrow" w:hAnsi="Arial Narrow" w:cs="Arial Narrow"/>
          <w:sz w:val="24"/>
        </w:rPr>
      </w:pPr>
    </w:p>
    <w:p w:rsidR="006B7342" w:rsidRDefault="0013468E">
      <w:pPr>
        <w:tabs>
          <w:tab w:val="left" w:pos="0"/>
        </w:tabs>
        <w:suppressAutoHyphens/>
        <w:spacing w:after="0" w:line="360" w:lineRule="auto"/>
        <w:jc w:val="both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Pełen zakres prac dla przedmiotu zamówienia  stanowi dokumentacja projektowa – branża drogowa, branża sanitarna  zał. 12 SIWZ </w:t>
      </w:r>
    </w:p>
    <w:p w:rsidR="006B7342" w:rsidRDefault="006B7342">
      <w:pPr>
        <w:tabs>
          <w:tab w:val="left" w:pos="0"/>
        </w:tabs>
        <w:suppressAutoHyphens/>
        <w:spacing w:after="0" w:line="360" w:lineRule="auto"/>
        <w:jc w:val="both"/>
        <w:rPr>
          <w:rFonts w:ascii="Arial Narrow" w:eastAsia="Arial Narrow" w:hAnsi="Arial Narrow" w:cs="Arial Narrow"/>
          <w:b/>
          <w:color w:val="FF0000"/>
          <w:sz w:val="24"/>
        </w:rPr>
      </w:pPr>
    </w:p>
    <w:sectPr w:rsidR="006B7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49CB"/>
    <w:multiLevelType w:val="multilevel"/>
    <w:tmpl w:val="7CDEBF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E746D"/>
    <w:multiLevelType w:val="multilevel"/>
    <w:tmpl w:val="9DD464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EA2D80"/>
    <w:multiLevelType w:val="multilevel"/>
    <w:tmpl w:val="98B4D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280D2A"/>
    <w:multiLevelType w:val="multilevel"/>
    <w:tmpl w:val="5A8AC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5E05AC"/>
    <w:multiLevelType w:val="multilevel"/>
    <w:tmpl w:val="B06A5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8B74CA"/>
    <w:multiLevelType w:val="multilevel"/>
    <w:tmpl w:val="72CA34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7A3886"/>
    <w:multiLevelType w:val="multilevel"/>
    <w:tmpl w:val="71368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00721E"/>
    <w:multiLevelType w:val="multilevel"/>
    <w:tmpl w:val="73BA44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B7342"/>
    <w:rsid w:val="0013468E"/>
    <w:rsid w:val="006B7342"/>
    <w:rsid w:val="00B4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2019-09-04T08:28:00Z</cp:lastPrinted>
  <dcterms:created xsi:type="dcterms:W3CDTF">2019-09-02T12:08:00Z</dcterms:created>
  <dcterms:modified xsi:type="dcterms:W3CDTF">2019-09-04T08:29:00Z</dcterms:modified>
</cp:coreProperties>
</file>