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773366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OR.273.10</w:t>
      </w:r>
      <w:r w:rsidR="00962C9E">
        <w:rPr>
          <w:rFonts w:ascii="Arial" w:hAnsi="Arial" w:cs="Arial"/>
          <w:b/>
          <w:sz w:val="22"/>
          <w:szCs w:val="22"/>
          <w:lang w:val="pl-PL"/>
        </w:rPr>
        <w:t xml:space="preserve">.2021 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>Dostawa</w:t>
      </w:r>
      <w:r w:rsidR="0077336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>systemu monitoringu diagnostyczno-rehabilitacyjnego pacjenta na potrzeby Samodzielnego Publicznego Zakładu Opieki Zdrowotnej w Sulechowie.”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640C41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640C41">
        <w:rPr>
          <w:rFonts w:ascii="Arial" w:hAnsi="Arial" w:cs="Arial"/>
          <w:sz w:val="20"/>
          <w:szCs w:val="20"/>
          <w:lang w:val="pl-PL"/>
        </w:rPr>
        <w:t xml:space="preserve">, </w:t>
      </w:r>
      <w:r w:rsidRPr="000A6A4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640C41" w:rsidRDefault="00640C41" w:rsidP="00773366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</w:p>
    <w:p w:rsidR="00DD6983" w:rsidRPr="009F67E1" w:rsidRDefault="00DD6983" w:rsidP="00640C4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 xml:space="preserve">Dostawa systemu monitoringu diagnostyczno-rehabilitacyjnego pacjenta </w:t>
      </w: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9606" w:type="dxa"/>
        <w:tblInd w:w="-176" w:type="dxa"/>
        <w:tblLayout w:type="fixed"/>
        <w:tblLook w:val="04A0"/>
      </w:tblPr>
      <w:tblGrid>
        <w:gridCol w:w="417"/>
        <w:gridCol w:w="1852"/>
        <w:gridCol w:w="1134"/>
        <w:gridCol w:w="709"/>
        <w:gridCol w:w="1059"/>
        <w:gridCol w:w="867"/>
        <w:gridCol w:w="784"/>
        <w:gridCol w:w="1215"/>
        <w:gridCol w:w="867"/>
        <w:gridCol w:w="702"/>
      </w:tblGrid>
      <w:tr w:rsidR="00640C41" w:rsidTr="00640C41">
        <w:tc>
          <w:tcPr>
            <w:tcW w:w="417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85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13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70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640C41">
        <w:tc>
          <w:tcPr>
            <w:tcW w:w="417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5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70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40C41" w:rsidRDefault="00640C41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Wielostanowiskowy system do prowadzenia treningów monitorowanych współpracujący </w:t>
            </w: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z bieżniami i cykloergometrami wyposażony w moduł oceny wydolności pozwalający na wykonanie elektrokardiograficznego badania wysiłkowego w celu oceny przebiegu rehabilitacji</w:t>
            </w: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Bieżnia</w:t>
            </w: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Default="00773366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Cykloergometr</w:t>
            </w: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Default="00773366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867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Pr="00962C9E" w:rsidRDefault="00DD6983" w:rsidP="00DD6983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>Oferowany produkt:</w:t>
      </w: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ab/>
      </w:r>
    </w:p>
    <w:tbl>
      <w:tblPr>
        <w:tblStyle w:val="Tabela-Siatka"/>
        <w:tblW w:w="0" w:type="auto"/>
        <w:tblInd w:w="-176" w:type="dxa"/>
        <w:tblLook w:val="04A0"/>
      </w:tblPr>
      <w:tblGrid>
        <w:gridCol w:w="3809"/>
        <w:gridCol w:w="5547"/>
      </w:tblGrid>
      <w:tr w:rsidR="00DD6983" w:rsidTr="00640C41">
        <w:trPr>
          <w:trHeight w:val="250"/>
        </w:trPr>
        <w:tc>
          <w:tcPr>
            <w:tcW w:w="3809" w:type="dxa"/>
          </w:tcPr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Przedmiot zamówienia</w:t>
            </w:r>
          </w:p>
        </w:tc>
        <w:tc>
          <w:tcPr>
            <w:tcW w:w="5547" w:type="dxa"/>
          </w:tcPr>
          <w:p w:rsidR="00DD6983" w:rsidRPr="00DD6983" w:rsidRDefault="00DD6983" w:rsidP="00D426BB">
            <w:pPr>
              <w:pStyle w:val="Tekstpodstawowy23"/>
              <w:rPr>
                <w:b/>
                <w:szCs w:val="18"/>
              </w:rPr>
            </w:pPr>
            <w:r w:rsidRPr="00DD6983">
              <w:rPr>
                <w:b/>
                <w:szCs w:val="18"/>
              </w:rPr>
              <w:t xml:space="preserve">Parametry techniczne </w:t>
            </w:r>
            <w:r w:rsidRPr="00962C9E">
              <w:rPr>
                <w:b/>
                <w:color w:val="FF0000"/>
                <w:szCs w:val="18"/>
              </w:rPr>
              <w:t>*</w:t>
            </w:r>
          </w:p>
        </w:tc>
      </w:tr>
      <w:tr w:rsidR="00DD6983" w:rsidRPr="001618C7" w:rsidTr="00640C41">
        <w:trPr>
          <w:trHeight w:val="250"/>
        </w:trPr>
        <w:tc>
          <w:tcPr>
            <w:tcW w:w="3809" w:type="dxa"/>
          </w:tcPr>
          <w:p w:rsidR="00DD6983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Wielostanowiskowy system do prowadzenia treningów monitorowanych współpracujący </w:t>
            </w: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br/>
              <w:t>z bieżniami i cykloergometrami wyposażony w moduł oceny wydolności pozwalający na wykonanie elektrokardiograficznego badania wysiłkowego w celu oceny przebiegu rehabilitacji</w:t>
            </w:r>
          </w:p>
        </w:tc>
        <w:tc>
          <w:tcPr>
            <w:tcW w:w="5547" w:type="dxa"/>
          </w:tcPr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C479B6" w:rsidRPr="001618C7" w:rsidTr="00640C41">
        <w:trPr>
          <w:trHeight w:val="250"/>
        </w:trPr>
        <w:tc>
          <w:tcPr>
            <w:tcW w:w="3809" w:type="dxa"/>
          </w:tcPr>
          <w:p w:rsidR="00C479B6" w:rsidRPr="00275CA1" w:rsidRDefault="00C479B6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Bezpieczne zakończenie badania wysiłkowego poprzez zapewnienie podtrzymania zasilania bieżni, oraz systemu komputerowego (UPS) – należy podać nazwę producenta oraz parametry</w:t>
            </w:r>
          </w:p>
        </w:tc>
        <w:tc>
          <w:tcPr>
            <w:tcW w:w="5547" w:type="dxa"/>
          </w:tcPr>
          <w:p w:rsidR="00C479B6" w:rsidRPr="009F67E1" w:rsidRDefault="00C479B6" w:rsidP="00D426BB">
            <w:pPr>
              <w:pStyle w:val="Tekstpodstawowy23"/>
              <w:rPr>
                <w:szCs w:val="18"/>
              </w:rPr>
            </w:pPr>
          </w:p>
        </w:tc>
      </w:tr>
      <w:tr w:rsidR="00C479B6" w:rsidRPr="001618C7" w:rsidTr="00640C41">
        <w:trPr>
          <w:trHeight w:val="250"/>
        </w:trPr>
        <w:tc>
          <w:tcPr>
            <w:tcW w:w="3809" w:type="dxa"/>
          </w:tcPr>
          <w:p w:rsidR="00C479B6" w:rsidRDefault="00C479B6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Stanowisko z mobilnym wózkiem z możliwością blokady kół, komputerem, monitorem LCD min. 32’’, drukarka laserową, klawiatura i myszką- należy podać nazwę producenta oraz parametry</w:t>
            </w:r>
          </w:p>
        </w:tc>
        <w:tc>
          <w:tcPr>
            <w:tcW w:w="5547" w:type="dxa"/>
          </w:tcPr>
          <w:p w:rsidR="00C479B6" w:rsidRPr="009F67E1" w:rsidRDefault="00C479B6" w:rsidP="00D426BB">
            <w:pPr>
              <w:pStyle w:val="Tekstpodstawowy23"/>
              <w:rPr>
                <w:szCs w:val="18"/>
              </w:rPr>
            </w:pPr>
          </w:p>
        </w:tc>
      </w:tr>
      <w:tr w:rsidR="00275CA1" w:rsidRPr="001618C7" w:rsidTr="00640C41">
        <w:trPr>
          <w:trHeight w:val="250"/>
        </w:trPr>
        <w:tc>
          <w:tcPr>
            <w:tcW w:w="3809" w:type="dxa"/>
          </w:tcPr>
          <w:p w:rsidR="00275CA1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>Bieżnia</w:t>
            </w:r>
          </w:p>
        </w:tc>
        <w:tc>
          <w:tcPr>
            <w:tcW w:w="5547" w:type="dxa"/>
          </w:tcPr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275CA1" w:rsidRPr="001618C7" w:rsidTr="00640C41">
        <w:trPr>
          <w:trHeight w:val="250"/>
        </w:trPr>
        <w:tc>
          <w:tcPr>
            <w:tcW w:w="3809" w:type="dxa"/>
          </w:tcPr>
          <w:p w:rsidR="00275CA1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>Cykloergometr</w:t>
            </w:r>
          </w:p>
        </w:tc>
        <w:tc>
          <w:tcPr>
            <w:tcW w:w="5547" w:type="dxa"/>
          </w:tcPr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</w:tbl>
    <w:p w:rsidR="00275CA1" w:rsidRPr="00DD6983" w:rsidRDefault="00275CA1" w:rsidP="00275CA1">
      <w:pPr>
        <w:pStyle w:val="Tekstpodstawowy23"/>
        <w:rPr>
          <w:b/>
          <w:szCs w:val="18"/>
        </w:rPr>
      </w:pPr>
      <w:r w:rsidRPr="00962C9E">
        <w:rPr>
          <w:b/>
          <w:color w:val="FF0000"/>
          <w:szCs w:val="18"/>
        </w:rPr>
        <w:t>*</w:t>
      </w:r>
      <w:r w:rsidRPr="00DD6983">
        <w:rPr>
          <w:b/>
          <w:szCs w:val="18"/>
        </w:rPr>
        <w:t xml:space="preserve"> w rubryce „parametry techniczne” Wykonawca zobowiązany jest zamieścić wymagane informację</w:t>
      </w: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 pkt.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3776B3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dni – 1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pkt.</w:t>
            </w: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  <w:tr w:rsidR="00103DEC" w:rsidTr="008E5750">
        <w:trPr>
          <w:trHeight w:val="1474"/>
        </w:trPr>
        <w:tc>
          <w:tcPr>
            <w:tcW w:w="2518" w:type="dxa"/>
          </w:tcPr>
          <w:p w:rsidR="00103DEC" w:rsidRPr="00602009" w:rsidRDefault="00103DEC" w:rsidP="008E57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gwarancji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(minimalny (wymagany) okres gwarancji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36 </w:t>
            </w:r>
            <w:proofErr w:type="spellStart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instalacji przedmiotu umowy)</w:t>
            </w:r>
          </w:p>
        </w:tc>
        <w:tc>
          <w:tcPr>
            <w:tcW w:w="3623" w:type="dxa"/>
          </w:tcPr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– 0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5 pkt.</w:t>
            </w:r>
          </w:p>
          <w:p w:rsidR="00103DEC" w:rsidRPr="00602009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10 pkt.</w:t>
            </w:r>
          </w:p>
        </w:tc>
      </w:tr>
      <w:tr w:rsidR="00103DEC" w:rsidRPr="001618C7" w:rsidTr="008E5750">
        <w:trPr>
          <w:trHeight w:val="1474"/>
        </w:trPr>
        <w:tc>
          <w:tcPr>
            <w:tcW w:w="2518" w:type="dxa"/>
          </w:tcPr>
          <w:p w:rsidR="00103DEC" w:rsidRPr="00602009" w:rsidRDefault="00103DEC" w:rsidP="008E57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Opcja automatycznego pomiaru ciśnienia krwi</w:t>
            </w:r>
          </w:p>
        </w:tc>
        <w:tc>
          <w:tcPr>
            <w:tcW w:w="3623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TAK–  5 pkt.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 – 0 pkt.</w:t>
            </w:r>
          </w:p>
          <w:p w:rsidR="00103DEC" w:rsidRPr="003819C1" w:rsidRDefault="00103DEC" w:rsidP="008E5750">
            <w:pPr>
              <w:jc w:val="both"/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</w:pPr>
          </w:p>
        </w:tc>
      </w:tr>
      <w:tr w:rsidR="00103DEC" w:rsidTr="008E5750">
        <w:trPr>
          <w:trHeight w:val="1257"/>
        </w:trPr>
        <w:tc>
          <w:tcPr>
            <w:tcW w:w="2518" w:type="dxa"/>
          </w:tcPr>
          <w:p w:rsidR="00103DEC" w:rsidRDefault="00CC4ACB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Wbudowane</w:t>
            </w:r>
            <w:r w:rsidR="00103DE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moduł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y</w:t>
            </w:r>
            <w:r w:rsidR="00103DE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EKG</w:t>
            </w:r>
          </w:p>
          <w:p w:rsidR="00103DEC" w:rsidRPr="00D03A88" w:rsidRDefault="00962C9E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(bieżnie + cykloergometry</w:t>
            </w:r>
            <w:r w:rsidR="00103DEC" w:rsidRPr="00D03A88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3623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wbudowany –  5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bezprzewodowy – 0 pkt.</w:t>
            </w:r>
          </w:p>
          <w:p w:rsidR="00103DEC" w:rsidRPr="00566B04" w:rsidRDefault="00103DEC" w:rsidP="008E5750">
            <w:pPr>
              <w:jc w:val="both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  <w:tr w:rsidR="00103DEC" w:rsidRPr="001618C7" w:rsidTr="008E5750">
        <w:trPr>
          <w:trHeight w:val="1257"/>
        </w:trPr>
        <w:tc>
          <w:tcPr>
            <w:tcW w:w="2518" w:type="dxa"/>
          </w:tcPr>
          <w:p w:rsidR="00103DEC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Wyłączniki bezpieczeństwa </w:t>
            </w:r>
          </w:p>
          <w:p w:rsidR="00103DEC" w:rsidRPr="00103DEC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103DEC">
              <w:rPr>
                <w:rFonts w:ascii="Arial" w:hAnsi="Arial" w:cs="Arial"/>
                <w:sz w:val="18"/>
                <w:szCs w:val="18"/>
                <w:lang w:val="pl-PL"/>
              </w:rPr>
              <w:t>bieżnia)</w:t>
            </w:r>
          </w:p>
          <w:p w:rsidR="00103DEC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3DEC">
              <w:rPr>
                <w:rFonts w:ascii="Arial" w:hAnsi="Arial" w:cs="Arial"/>
                <w:sz w:val="18"/>
                <w:szCs w:val="18"/>
                <w:lang w:val="pl-PL"/>
              </w:rPr>
              <w:t>(wymagany – min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103DEC">
              <w:rPr>
                <w:rFonts w:ascii="Arial" w:hAnsi="Arial" w:cs="Arial"/>
                <w:sz w:val="18"/>
                <w:szCs w:val="18"/>
                <w:lang w:val="pl-PL"/>
              </w:rPr>
              <w:t xml:space="preserve"> 1 )</w:t>
            </w:r>
          </w:p>
        </w:tc>
        <w:tc>
          <w:tcPr>
            <w:tcW w:w="3623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1 wyłącznik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– 0 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2 wyłączniki  - 5 pkt.</w:t>
            </w:r>
          </w:p>
          <w:p w:rsidR="00103DEC" w:rsidRPr="003819C1" w:rsidRDefault="00103DEC" w:rsidP="008E5750">
            <w:pPr>
              <w:jc w:val="both"/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3 wyłącznik – 10 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pkt</w:t>
            </w:r>
            <w:proofErr w:type="spellEnd"/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806CF6">
        <w:rPr>
          <w:rFonts w:ascii="Arial" w:hAnsi="Arial" w:cs="Arial"/>
          <w:sz w:val="18"/>
          <w:szCs w:val="18"/>
          <w:lang w:val="pl-PL"/>
        </w:rPr>
        <w:t>Dział XVI SWZ</w:t>
      </w:r>
    </w:p>
    <w:p w:rsidR="00103DEC" w:rsidRDefault="00103DEC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lastRenderedPageBreak/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A4" w:rsidRDefault="00CA46A4" w:rsidP="00275CA1">
      <w:r>
        <w:separator/>
      </w:r>
    </w:p>
  </w:endnote>
  <w:endnote w:type="continuationSeparator" w:id="0">
    <w:p w:rsidR="00CA46A4" w:rsidRDefault="00CA46A4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522CE3">
        <w:pPr>
          <w:pStyle w:val="Stopka"/>
          <w:jc w:val="right"/>
        </w:pPr>
        <w:fldSimple w:instr=" PAGE   \* MERGEFORMAT ">
          <w:r w:rsidR="00773366">
            <w:rPr>
              <w:noProof/>
            </w:rPr>
            <w:t>1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A4" w:rsidRDefault="00CA46A4" w:rsidP="00275CA1">
      <w:r>
        <w:separator/>
      </w:r>
    </w:p>
  </w:footnote>
  <w:footnote w:type="continuationSeparator" w:id="0">
    <w:p w:rsidR="00CA46A4" w:rsidRDefault="00CA46A4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F2402"/>
    <w:rsid w:val="00100346"/>
    <w:rsid w:val="00103DEC"/>
    <w:rsid w:val="001478EB"/>
    <w:rsid w:val="001618C7"/>
    <w:rsid w:val="001811A7"/>
    <w:rsid w:val="00217B1D"/>
    <w:rsid w:val="00246835"/>
    <w:rsid w:val="00275CA1"/>
    <w:rsid w:val="003202BB"/>
    <w:rsid w:val="00354D9A"/>
    <w:rsid w:val="003776B3"/>
    <w:rsid w:val="003819C1"/>
    <w:rsid w:val="003A387F"/>
    <w:rsid w:val="004202A4"/>
    <w:rsid w:val="00422A20"/>
    <w:rsid w:val="00456580"/>
    <w:rsid w:val="00462EF5"/>
    <w:rsid w:val="004704EE"/>
    <w:rsid w:val="00493050"/>
    <w:rsid w:val="00497DE0"/>
    <w:rsid w:val="00522CE3"/>
    <w:rsid w:val="00566B04"/>
    <w:rsid w:val="00593D33"/>
    <w:rsid w:val="005E1B21"/>
    <w:rsid w:val="00602009"/>
    <w:rsid w:val="00640C41"/>
    <w:rsid w:val="00642928"/>
    <w:rsid w:val="00664B73"/>
    <w:rsid w:val="006D20B0"/>
    <w:rsid w:val="00712C66"/>
    <w:rsid w:val="00773366"/>
    <w:rsid w:val="0078427E"/>
    <w:rsid w:val="00787653"/>
    <w:rsid w:val="008020BC"/>
    <w:rsid w:val="00806CF6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F67E1"/>
    <w:rsid w:val="00A0111D"/>
    <w:rsid w:val="00A10CB3"/>
    <w:rsid w:val="00A32499"/>
    <w:rsid w:val="00B46491"/>
    <w:rsid w:val="00C02854"/>
    <w:rsid w:val="00C479B6"/>
    <w:rsid w:val="00C732A7"/>
    <w:rsid w:val="00CA46A4"/>
    <w:rsid w:val="00CC4ACB"/>
    <w:rsid w:val="00CE4D9D"/>
    <w:rsid w:val="00D03A88"/>
    <w:rsid w:val="00D22881"/>
    <w:rsid w:val="00D25920"/>
    <w:rsid w:val="00D426BB"/>
    <w:rsid w:val="00DD6983"/>
    <w:rsid w:val="00E02B83"/>
    <w:rsid w:val="00E240FD"/>
    <w:rsid w:val="00E80321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F8BC-7117-4B21-BD03-D78B873B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2021-09-15T07:25:00Z</dcterms:created>
  <dcterms:modified xsi:type="dcterms:W3CDTF">2021-09-15T07:25:00Z</dcterms:modified>
</cp:coreProperties>
</file>