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0B5543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OR.273.4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„Przeprowadzenie kursu na prawo jazdy kategorii B dla uczniów Centrum Kształcenia Zawodowego i Ustawicznego w Sulechowie”, opublikowanego w BZP </w:t>
      </w:r>
      <w:r w:rsidR="00891D91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na stronie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przeprowadzenia kursu dla jednego uczestnika/kursanta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oferowana liczba dodatkowych godzin zajęć praktycznej nauki jazdy samochodem </w:t>
      </w:r>
      <w:r w:rsidRPr="00B46491">
        <w:rPr>
          <w:rFonts w:ascii="Arial" w:hAnsi="Arial" w:cs="Arial"/>
          <w:bCs/>
          <w:sz w:val="22"/>
          <w:szCs w:val="22"/>
          <w:u w:val="single"/>
          <w:lang w:val="pl-PL"/>
        </w:rPr>
        <w:t>na jednego ucznia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(ponad wymagane minimum 30 godz.) wynosi: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F354B5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Liczba dodatkowych godzin na jednego ucznia -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>wstawiając znak X w kratce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wymagane minimum 30 godzin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- 1 godzina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- 2 godziny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- 3 godziny 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- 4 godziny </w:t>
            </w: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A10CB3" w:rsidP="00A10CB3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Zamawiający przyzna Wykonawcy punkty za każdą dodatkową, ponad wymagane min. 30 godzin, godzinę zajęć praktycznej nauki jazdy samochodem dla pojedynczego kursanta wg następującego schematu:</w:t>
      </w:r>
    </w:p>
    <w:p w:rsidR="00A10CB3" w:rsidRDefault="00A10CB3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wymagane minimum 30 godzin – 0 pkt.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- 1 godzina – 10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- 2 godziny – 20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- 3 godziny – 30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lastRenderedPageBreak/>
        <w:t>Ponad wymagane - 4 godziny – 40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F354B5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</w:p>
    <w:p w:rsidR="00A10CB3" w:rsidRDefault="00A10CB3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…………………………………………………………………………………………………..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F2402"/>
    <w:rsid w:val="00100346"/>
    <w:rsid w:val="004202A4"/>
    <w:rsid w:val="00462EF5"/>
    <w:rsid w:val="00593D33"/>
    <w:rsid w:val="005E1B21"/>
    <w:rsid w:val="00664B73"/>
    <w:rsid w:val="00787653"/>
    <w:rsid w:val="00891D91"/>
    <w:rsid w:val="008D1606"/>
    <w:rsid w:val="0095121F"/>
    <w:rsid w:val="00A10CB3"/>
    <w:rsid w:val="00A32499"/>
    <w:rsid w:val="00B46491"/>
    <w:rsid w:val="00D22881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1094-1F5E-4941-B9F1-A71BF824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2021-04-21T05:48:00Z</cp:lastPrinted>
  <dcterms:created xsi:type="dcterms:W3CDTF">2021-06-15T07:00:00Z</dcterms:created>
  <dcterms:modified xsi:type="dcterms:W3CDTF">2021-06-15T07:00:00Z</dcterms:modified>
</cp:coreProperties>
</file>