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6E" w:rsidRDefault="0070046E" w:rsidP="00426A4D">
      <w:pPr>
        <w:pStyle w:val="Tekstpodstawowy"/>
        <w:jc w:val="left"/>
        <w:rPr>
          <w:rFonts w:cs="Arial"/>
          <w:b/>
          <w:sz w:val="20"/>
        </w:rPr>
      </w:pPr>
    </w:p>
    <w:p w:rsidR="0070046E" w:rsidRDefault="0070046E" w:rsidP="00426A4D">
      <w:pPr>
        <w:pStyle w:val="Tekstpodstawowy"/>
        <w:jc w:val="lef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Znak sprawy: </w:t>
      </w:r>
      <w:r w:rsidR="00F80159">
        <w:rPr>
          <w:rFonts w:cs="Arial"/>
          <w:b/>
          <w:sz w:val="20"/>
        </w:rPr>
        <w:t>OR.273.10</w:t>
      </w:r>
      <w:r w:rsidR="00A40B1A">
        <w:rPr>
          <w:rFonts w:cs="Arial"/>
          <w:b/>
          <w:sz w:val="20"/>
        </w:rPr>
        <w:t>.2018</w:t>
      </w:r>
    </w:p>
    <w:p w:rsidR="0070046E" w:rsidRDefault="0070046E" w:rsidP="00426A4D">
      <w:pPr>
        <w:pStyle w:val="Tekstpodstawowy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Załącznik nr 3 do SIWZ</w:t>
      </w:r>
    </w:p>
    <w:p w:rsidR="0070046E" w:rsidRDefault="0070046E" w:rsidP="0070046E">
      <w:pPr>
        <w:spacing w:line="276" w:lineRule="auto"/>
        <w:rPr>
          <w:b/>
          <w:szCs w:val="18"/>
        </w:rPr>
      </w:pPr>
    </w:p>
    <w:p w:rsidR="0070046E" w:rsidRPr="0070046E" w:rsidRDefault="0070046E" w:rsidP="0070046E">
      <w:pPr>
        <w:spacing w:line="276" w:lineRule="auto"/>
        <w:ind w:left="708"/>
        <w:jc w:val="both"/>
        <w:rPr>
          <w:b/>
          <w:color w:val="auto"/>
          <w:sz w:val="24"/>
          <w:szCs w:val="24"/>
        </w:rPr>
      </w:pPr>
      <w:r>
        <w:rPr>
          <w:b/>
          <w:color w:val="FF0000"/>
          <w:szCs w:val="18"/>
        </w:rPr>
        <w:tab/>
      </w:r>
      <w:r>
        <w:rPr>
          <w:b/>
          <w:color w:val="FF0000"/>
          <w:szCs w:val="18"/>
        </w:rPr>
        <w:tab/>
      </w:r>
      <w:r>
        <w:rPr>
          <w:b/>
          <w:color w:val="FF0000"/>
          <w:szCs w:val="18"/>
        </w:rPr>
        <w:tab/>
      </w:r>
      <w:r>
        <w:rPr>
          <w:b/>
          <w:color w:val="FF0000"/>
          <w:szCs w:val="18"/>
        </w:rPr>
        <w:tab/>
      </w:r>
      <w:r w:rsidRPr="0070046E">
        <w:rPr>
          <w:b/>
          <w:color w:val="auto"/>
          <w:sz w:val="24"/>
          <w:szCs w:val="24"/>
        </w:rPr>
        <w:t>Wzór umowy</w:t>
      </w:r>
    </w:p>
    <w:p w:rsidR="0070046E" w:rsidRPr="0070046E" w:rsidRDefault="0070046E" w:rsidP="0070046E">
      <w:pPr>
        <w:spacing w:line="276" w:lineRule="auto"/>
        <w:ind w:left="708"/>
        <w:jc w:val="both"/>
        <w:rPr>
          <w:b/>
          <w:i/>
          <w:color w:val="auto"/>
          <w:sz w:val="24"/>
          <w:szCs w:val="24"/>
          <w:lang w:eastAsia="zh-CN"/>
        </w:rPr>
      </w:pP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Zawarta w dniu ………………. roku w Zielonej Górze pomiędzy: </w:t>
      </w:r>
    </w:p>
    <w:p w:rsidR="003E1955" w:rsidRDefault="0070046E" w:rsidP="0070046E">
      <w:pPr>
        <w:spacing w:line="276" w:lineRule="auto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 xml:space="preserve">Powiatem Zielonogórskim, z siedzibą w Zielonej Górze, ul. Podgórna 5, 65-057 Zielona Góra, </w:t>
      </w:r>
    </w:p>
    <w:p w:rsidR="003E1955" w:rsidRDefault="003E1955" w:rsidP="0070046E">
      <w:pPr>
        <w:spacing w:line="276" w:lineRule="auto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NIP 9730588217,</w:t>
      </w:r>
      <w:r>
        <w:rPr>
          <w:bCs/>
          <w:sz w:val="22"/>
          <w:szCs w:val="22"/>
          <w:lang w:eastAsia="zh-CN"/>
        </w:rPr>
        <w:tab/>
        <w:t>REGON 970770149</w:t>
      </w:r>
    </w:p>
    <w:p w:rsidR="0070046E" w:rsidRDefault="0070046E" w:rsidP="0070046E">
      <w:pPr>
        <w:spacing w:line="276" w:lineRule="auto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reprezentowanym przez :</w:t>
      </w:r>
    </w:p>
    <w:p w:rsidR="0070046E" w:rsidRDefault="0070046E" w:rsidP="0070046E">
      <w:pPr>
        <w:spacing w:line="276" w:lineRule="auto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70046E" w:rsidRDefault="0070046E" w:rsidP="0070046E">
      <w:pPr>
        <w:spacing w:line="276" w:lineRule="auto"/>
        <w:jc w:val="both"/>
        <w:rPr>
          <w:bCs/>
          <w:sz w:val="22"/>
          <w:szCs w:val="22"/>
          <w:lang w:eastAsia="zh-CN"/>
        </w:rPr>
      </w:pPr>
    </w:p>
    <w:p w:rsidR="0070046E" w:rsidRDefault="0070046E" w:rsidP="0070046E">
      <w:pPr>
        <w:spacing w:line="276" w:lineRule="auto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przy kontrasygnacie …………………………………………………………………………….</w:t>
      </w:r>
    </w:p>
    <w:p w:rsidR="0070046E" w:rsidRPr="008C1475" w:rsidRDefault="0070046E" w:rsidP="0070046E">
      <w:pPr>
        <w:spacing w:line="276" w:lineRule="auto"/>
        <w:jc w:val="both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zwanym dalej </w:t>
      </w:r>
      <w:r w:rsidRPr="008C1475">
        <w:rPr>
          <w:i/>
          <w:sz w:val="22"/>
          <w:szCs w:val="22"/>
          <w:lang w:eastAsia="zh-CN"/>
        </w:rPr>
        <w:t>Zamawiającym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a</w:t>
      </w:r>
    </w:p>
    <w:p w:rsidR="0070046E" w:rsidRDefault="0070046E" w:rsidP="0070046E">
      <w:pPr>
        <w:spacing w:line="276" w:lineRule="auto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</w:t>
      </w:r>
    </w:p>
    <w:p w:rsidR="0070046E" w:rsidRDefault="0070046E" w:rsidP="0070046E">
      <w:pPr>
        <w:spacing w:line="276" w:lineRule="auto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……………………………………………………………………………………………………..</w:t>
      </w:r>
    </w:p>
    <w:p w:rsidR="0070046E" w:rsidRDefault="0070046E" w:rsidP="0070046E">
      <w:pPr>
        <w:spacing w:line="276" w:lineRule="auto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reprezentowanym przez:</w:t>
      </w:r>
    </w:p>
    <w:p w:rsidR="0070046E" w:rsidRDefault="0070046E" w:rsidP="0070046E">
      <w:pPr>
        <w:spacing w:line="276" w:lineRule="auto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Zwanym dalej </w:t>
      </w:r>
      <w:r w:rsidRPr="008C1475">
        <w:rPr>
          <w:i/>
          <w:sz w:val="22"/>
          <w:szCs w:val="22"/>
          <w:lang w:eastAsia="zh-CN"/>
        </w:rPr>
        <w:t>Wykonawcą.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  <w:lang w:eastAsia="zh-CN"/>
        </w:rPr>
      </w:pPr>
    </w:p>
    <w:p w:rsidR="0070046E" w:rsidRDefault="0070046E" w:rsidP="0070046E">
      <w:p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Niniejsza umowa została zawarta w wyniku postępowania o udzielenie zamówienia publicznego prowadzonego w trybie przetargu nieograniczonego pod nazwą </w:t>
      </w:r>
      <w:r>
        <w:rPr>
          <w:b/>
          <w:sz w:val="22"/>
          <w:szCs w:val="22"/>
          <w:lang w:eastAsia="zh-CN"/>
        </w:rPr>
        <w:t>„ Dostawa pomocy dydaktycznych na rzecz Centrum Kształcenia Zawodowego i Ustawicznego w Sulechowie”</w:t>
      </w:r>
      <w:r>
        <w:rPr>
          <w:sz w:val="22"/>
          <w:szCs w:val="22"/>
          <w:lang w:eastAsia="zh-CN"/>
        </w:rPr>
        <w:t xml:space="preserve">  w ramach projektu pod nazwą „Doskonalenie jakości kształcenia zawodowego w Powiecie Zielonogórskim”, dofinansowanego ze środków Unii Europejskiej w ramach Regionalnego Projektu Operacyjnego – Lubuskie 2020, oś Priorytetowa 8, Nowoczesna edukacja, Działanie 8.4. Doskonalenie jakości kształcenia zawodowego, Poddziałanie 8.4.1. – Doskonalenie jakości kształcenia zawodowego-projekty realizowane poza formułą ZIT.</w:t>
      </w:r>
    </w:p>
    <w:p w:rsidR="0070046E" w:rsidRDefault="0070046E" w:rsidP="0070046E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1</w:t>
      </w:r>
    </w:p>
    <w:p w:rsidR="0070046E" w:rsidRDefault="0070046E" w:rsidP="0070046E">
      <w:pPr>
        <w:spacing w:line="276" w:lineRule="auto"/>
        <w:jc w:val="center"/>
        <w:rPr>
          <w:sz w:val="22"/>
          <w:szCs w:val="22"/>
        </w:rPr>
      </w:pP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1.Przedmiotem umowy jest …………………., zwanych dalej wyrobami wymienionymi co do rodzaju </w:t>
      </w:r>
      <w:r>
        <w:rPr>
          <w:sz w:val="22"/>
          <w:szCs w:val="22"/>
          <w:lang w:eastAsia="zh-CN"/>
        </w:rPr>
        <w:br/>
        <w:t xml:space="preserve">i ilości oraz poszczególnej wartości w załączniku nr 1 do umowy </w:t>
      </w:r>
      <w:r>
        <w:rPr>
          <w:sz w:val="22"/>
          <w:szCs w:val="22"/>
          <w:lang w:eastAsia="zh-CN"/>
        </w:rPr>
        <w:br/>
        <w:t xml:space="preserve">(formularz cenowo-techniczny dla zadania nr …………). 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2. Cena przedmiotu umowy, zgodnie z załącznikiem nr 1 do umowy wynosi: …………………</w:t>
      </w:r>
      <w:r>
        <w:rPr>
          <w:b/>
          <w:bCs/>
          <w:sz w:val="22"/>
          <w:szCs w:val="22"/>
          <w:lang w:eastAsia="zh-CN"/>
        </w:rPr>
        <w:t xml:space="preserve"> zł </w:t>
      </w:r>
      <w:r>
        <w:rPr>
          <w:b/>
          <w:sz w:val="22"/>
          <w:szCs w:val="22"/>
          <w:lang w:eastAsia="zh-CN"/>
        </w:rPr>
        <w:t>(</w:t>
      </w:r>
      <w:r>
        <w:rPr>
          <w:sz w:val="22"/>
          <w:szCs w:val="22"/>
          <w:lang w:eastAsia="zh-CN"/>
        </w:rPr>
        <w:t>słownie złotych:......……………………………………………………………………………).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3. Cena ustalona w ust. 2  zawiera podatek VAT.</w:t>
      </w:r>
    </w:p>
    <w:p w:rsidR="0070046E" w:rsidRDefault="0070046E" w:rsidP="0070046E">
      <w:pPr>
        <w:spacing w:line="276" w:lineRule="auto"/>
        <w:rPr>
          <w:sz w:val="22"/>
          <w:szCs w:val="22"/>
          <w:lang w:eastAsia="zh-CN"/>
        </w:rPr>
      </w:pPr>
    </w:p>
    <w:p w:rsidR="0070046E" w:rsidRDefault="0070046E" w:rsidP="0070046E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2</w:t>
      </w:r>
    </w:p>
    <w:p w:rsidR="0070046E" w:rsidRDefault="0070046E" w:rsidP="0070046E">
      <w:pPr>
        <w:spacing w:line="276" w:lineRule="auto"/>
        <w:jc w:val="center"/>
        <w:rPr>
          <w:sz w:val="22"/>
          <w:szCs w:val="22"/>
        </w:rPr>
      </w:pP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1. Strony postanawiają, że  uprawnionymi do reprezentowania Stron i odpowiedzialnymi za kompletną realizację przedmiotu umowy są: 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a/ ze strony </w:t>
      </w:r>
      <w:r w:rsidRPr="008C1475">
        <w:rPr>
          <w:i/>
          <w:sz w:val="22"/>
          <w:szCs w:val="22"/>
          <w:lang w:eastAsia="zh-CN"/>
        </w:rPr>
        <w:t>Zamawiającego</w:t>
      </w:r>
      <w:r>
        <w:rPr>
          <w:sz w:val="22"/>
          <w:szCs w:val="22"/>
          <w:lang w:eastAsia="zh-CN"/>
        </w:rPr>
        <w:t xml:space="preserve"> : …………………  tel. ………………………...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b/ ze strony </w:t>
      </w:r>
      <w:r w:rsidRPr="008C1475">
        <w:rPr>
          <w:i/>
          <w:sz w:val="22"/>
          <w:szCs w:val="22"/>
          <w:lang w:eastAsia="zh-CN"/>
        </w:rPr>
        <w:t>Wykonawcy</w:t>
      </w:r>
      <w:r>
        <w:rPr>
          <w:sz w:val="22"/>
          <w:szCs w:val="22"/>
          <w:lang w:eastAsia="zh-CN"/>
        </w:rPr>
        <w:t xml:space="preserve"> :  ……………………. tel. ………………………….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2.</w:t>
      </w:r>
      <w:r>
        <w:rPr>
          <w:b/>
          <w:bCs/>
          <w:sz w:val="22"/>
          <w:szCs w:val="22"/>
          <w:lang w:eastAsia="zh-CN"/>
        </w:rPr>
        <w:t xml:space="preserve"> Termin realizacji przedmiotu umowy wynosi: do ………… dni od daty zawarcia umowy.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3. </w:t>
      </w:r>
      <w:r w:rsidRPr="008C1475">
        <w:rPr>
          <w:i/>
          <w:sz w:val="22"/>
          <w:szCs w:val="22"/>
          <w:lang w:eastAsia="zh-CN"/>
        </w:rPr>
        <w:t>Wykonawca</w:t>
      </w:r>
      <w:r>
        <w:rPr>
          <w:sz w:val="22"/>
          <w:szCs w:val="22"/>
          <w:lang w:eastAsia="zh-CN"/>
        </w:rPr>
        <w:t xml:space="preserve"> zawiadomi </w:t>
      </w:r>
      <w:r w:rsidRPr="008C1475">
        <w:rPr>
          <w:i/>
          <w:sz w:val="22"/>
          <w:szCs w:val="22"/>
          <w:lang w:eastAsia="zh-CN"/>
        </w:rPr>
        <w:t>Zamawiającego</w:t>
      </w:r>
      <w:r>
        <w:rPr>
          <w:sz w:val="22"/>
          <w:szCs w:val="22"/>
          <w:lang w:eastAsia="zh-CN"/>
        </w:rPr>
        <w:t xml:space="preserve"> o terminie dostawy z wyprzedzeniem trzech dni roboczych pod nr tel. </w:t>
      </w:r>
      <w:r>
        <w:rPr>
          <w:sz w:val="22"/>
          <w:szCs w:val="22"/>
          <w:u w:val="single"/>
          <w:lang w:eastAsia="zh-CN"/>
        </w:rPr>
        <w:t xml:space="preserve">68 4527508 </w:t>
      </w:r>
      <w:r>
        <w:rPr>
          <w:sz w:val="22"/>
          <w:szCs w:val="22"/>
          <w:lang w:eastAsia="zh-CN"/>
        </w:rPr>
        <w:t xml:space="preserve"> lub drogą elektroniczną na adres e-mail: </w:t>
      </w:r>
      <w:r>
        <w:rPr>
          <w:sz w:val="22"/>
          <w:szCs w:val="22"/>
          <w:u w:val="single"/>
          <w:lang w:eastAsia="zh-CN"/>
        </w:rPr>
        <w:t>zamowienia@powiat-zielonogorski.pl.</w:t>
      </w:r>
      <w:r>
        <w:rPr>
          <w:sz w:val="22"/>
          <w:szCs w:val="22"/>
          <w:lang w:eastAsia="zh-CN"/>
        </w:rPr>
        <w:t xml:space="preserve"> 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  <w:u w:val="single"/>
          <w:lang w:eastAsia="zh-CN"/>
        </w:rPr>
      </w:pPr>
      <w:r>
        <w:rPr>
          <w:sz w:val="22"/>
          <w:szCs w:val="22"/>
          <w:u w:val="single"/>
          <w:lang w:eastAsia="zh-CN"/>
        </w:rPr>
        <w:t xml:space="preserve">4. Dokumentem potwierdzającym przez </w:t>
      </w:r>
      <w:r w:rsidRPr="008C1475">
        <w:rPr>
          <w:i/>
          <w:sz w:val="22"/>
          <w:szCs w:val="22"/>
          <w:u w:val="single"/>
          <w:lang w:eastAsia="zh-CN"/>
        </w:rPr>
        <w:t xml:space="preserve">Zamawiającego </w:t>
      </w:r>
      <w:r>
        <w:rPr>
          <w:sz w:val="22"/>
          <w:szCs w:val="22"/>
          <w:u w:val="single"/>
          <w:lang w:eastAsia="zh-CN"/>
        </w:rPr>
        <w:t xml:space="preserve">wykonanie przedmiotu umowy będzie protokół zdawczo-odbiorczy sporządzony przez </w:t>
      </w:r>
      <w:r w:rsidRPr="008C1475">
        <w:rPr>
          <w:i/>
          <w:sz w:val="22"/>
          <w:szCs w:val="22"/>
          <w:u w:val="single"/>
          <w:lang w:eastAsia="zh-CN"/>
        </w:rPr>
        <w:t>Wykonawcę</w:t>
      </w:r>
      <w:r>
        <w:rPr>
          <w:sz w:val="22"/>
          <w:szCs w:val="22"/>
          <w:u w:val="single"/>
          <w:lang w:eastAsia="zh-CN"/>
        </w:rPr>
        <w:t xml:space="preserve"> i  podpisany przez obie Strony.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5.W przypadku stwierdzenia, że dostarczone wyroby są niezgodne z opisem zawartym </w:t>
      </w:r>
      <w:r>
        <w:rPr>
          <w:sz w:val="22"/>
          <w:szCs w:val="22"/>
          <w:lang w:eastAsia="zh-CN"/>
        </w:rPr>
        <w:br/>
        <w:t xml:space="preserve">w załączniku nr 1 do umowy lub nie są kompletne, posiadają ślady zewnętrznego uszkodzenia, nie są fabrycznie nowe, a także w przypadku innych zastrzeżeń </w:t>
      </w:r>
      <w:r w:rsidRPr="008C1475">
        <w:rPr>
          <w:i/>
          <w:sz w:val="22"/>
          <w:szCs w:val="22"/>
          <w:lang w:eastAsia="zh-CN"/>
        </w:rPr>
        <w:t xml:space="preserve">Zamawiający </w:t>
      </w:r>
      <w:r>
        <w:rPr>
          <w:sz w:val="22"/>
          <w:szCs w:val="22"/>
          <w:lang w:eastAsia="zh-CN"/>
        </w:rPr>
        <w:t xml:space="preserve">sporządzi protokół odmowy odbioru wyrobów, w którym przedstawi przyczyny odmowy odbioru. </w:t>
      </w:r>
      <w:r w:rsidRPr="008C1475">
        <w:rPr>
          <w:i/>
          <w:sz w:val="22"/>
          <w:szCs w:val="22"/>
          <w:lang w:eastAsia="zh-CN"/>
        </w:rPr>
        <w:t>Zamawiający</w:t>
      </w:r>
      <w:r>
        <w:rPr>
          <w:sz w:val="22"/>
          <w:szCs w:val="22"/>
          <w:lang w:eastAsia="zh-CN"/>
        </w:rPr>
        <w:t xml:space="preserve"> wyznaczy termin dostarczenia wyrobów wolnych od wad wskazanych w protokole odmowy odbioru. 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6.Prawo własności do wyrobów przechodzi na </w:t>
      </w:r>
      <w:r w:rsidRPr="008C1475">
        <w:rPr>
          <w:i/>
          <w:sz w:val="22"/>
          <w:szCs w:val="22"/>
          <w:lang w:eastAsia="zh-CN"/>
        </w:rPr>
        <w:t>Zamawiającego</w:t>
      </w:r>
      <w:r>
        <w:rPr>
          <w:sz w:val="22"/>
          <w:szCs w:val="22"/>
          <w:lang w:eastAsia="zh-CN"/>
        </w:rPr>
        <w:t xml:space="preserve"> w dniu podpisania protokołu, </w:t>
      </w:r>
      <w:r>
        <w:rPr>
          <w:sz w:val="22"/>
          <w:szCs w:val="22"/>
          <w:lang w:eastAsia="zh-CN"/>
        </w:rPr>
        <w:br/>
        <w:t>o którym mowa w ust. 4.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7.Badanie elementów dostawy przy jej przyjęciu nie uchybia uprawnieniom </w:t>
      </w:r>
      <w:r w:rsidRPr="008C1475">
        <w:rPr>
          <w:i/>
          <w:sz w:val="22"/>
          <w:szCs w:val="22"/>
          <w:lang w:eastAsia="zh-CN"/>
        </w:rPr>
        <w:t xml:space="preserve">Zamawiającego </w:t>
      </w:r>
      <w:r>
        <w:rPr>
          <w:sz w:val="22"/>
          <w:szCs w:val="22"/>
          <w:lang w:eastAsia="zh-CN"/>
        </w:rPr>
        <w:br/>
        <w:t>z tytułu rękojmi w stosunku do wad i usterek nie ujawnionych w trakcie badania przy przyjęciu dostawy.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8. Miejsce dostawy przedmiotu umowy: Centrum Kształcenia Zawodowego i Ustawicznego </w:t>
      </w:r>
      <w:r>
        <w:rPr>
          <w:b/>
          <w:sz w:val="22"/>
          <w:szCs w:val="22"/>
          <w:lang w:eastAsia="zh-CN"/>
        </w:rPr>
        <w:br/>
        <w:t xml:space="preserve">w Sulechowie ul. Piaskowa 53, 66-100 Sulechów.  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46E" w:rsidRDefault="0070046E" w:rsidP="0070046E">
      <w:pPr>
        <w:tabs>
          <w:tab w:val="left" w:pos="285"/>
        </w:tabs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3</w:t>
      </w:r>
    </w:p>
    <w:p w:rsidR="0070046E" w:rsidRDefault="0070046E" w:rsidP="0070046E">
      <w:pPr>
        <w:tabs>
          <w:tab w:val="left" w:pos="285"/>
        </w:tabs>
        <w:spacing w:line="276" w:lineRule="auto"/>
        <w:jc w:val="center"/>
        <w:rPr>
          <w:sz w:val="22"/>
          <w:szCs w:val="22"/>
        </w:rPr>
      </w:pP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 w:rsidRPr="008C1475">
        <w:rPr>
          <w:i/>
          <w:sz w:val="22"/>
          <w:szCs w:val="22"/>
          <w:lang w:eastAsia="zh-CN"/>
        </w:rPr>
        <w:t xml:space="preserve">Wykonawca </w:t>
      </w:r>
      <w:r>
        <w:rPr>
          <w:sz w:val="22"/>
          <w:szCs w:val="22"/>
          <w:lang w:eastAsia="zh-CN"/>
        </w:rPr>
        <w:t>ponosi odpowiedzialność za wszelkie szkody wyrządzone przez swoich pracowników wykonujących czynności podczas realizacji przedmiotu umowy.</w:t>
      </w:r>
    </w:p>
    <w:p w:rsidR="0070046E" w:rsidRDefault="0070046E" w:rsidP="0070046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46E" w:rsidRDefault="0070046E" w:rsidP="0070046E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4</w:t>
      </w:r>
    </w:p>
    <w:p w:rsidR="0070046E" w:rsidRDefault="0070046E" w:rsidP="0070046E">
      <w:pPr>
        <w:spacing w:line="276" w:lineRule="auto"/>
        <w:jc w:val="center"/>
        <w:rPr>
          <w:sz w:val="22"/>
          <w:szCs w:val="22"/>
        </w:rPr>
      </w:pP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1.Zapłata należności z tytułu wykonania przedmiotu umowy nastąpi na podstawie wystawionej faktury VAT i będzie płatna przelewem na wskazany w fakturze rachunek bankowy </w:t>
      </w:r>
      <w:r w:rsidRPr="008C1475">
        <w:rPr>
          <w:i/>
          <w:sz w:val="22"/>
          <w:szCs w:val="22"/>
          <w:lang w:eastAsia="zh-CN"/>
        </w:rPr>
        <w:t xml:space="preserve">Wykonawcy </w:t>
      </w:r>
      <w:r>
        <w:rPr>
          <w:sz w:val="22"/>
          <w:szCs w:val="22"/>
          <w:lang w:eastAsia="zh-CN"/>
        </w:rPr>
        <w:t xml:space="preserve">w terminie 30 dni od daty otrzymania poprawnie wystawionej pod względem formalnym </w:t>
      </w:r>
      <w:r>
        <w:rPr>
          <w:sz w:val="22"/>
          <w:szCs w:val="22"/>
          <w:lang w:eastAsia="zh-CN"/>
        </w:rPr>
        <w:br/>
        <w:t xml:space="preserve">i rachunkowym faktury VAT. 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2.Podstawą do wystawienia przez </w:t>
      </w:r>
      <w:r w:rsidRPr="008C1475">
        <w:rPr>
          <w:i/>
          <w:sz w:val="22"/>
          <w:szCs w:val="22"/>
          <w:lang w:eastAsia="zh-CN"/>
        </w:rPr>
        <w:t>Wykonawcę</w:t>
      </w:r>
      <w:r>
        <w:rPr>
          <w:sz w:val="22"/>
          <w:szCs w:val="22"/>
          <w:lang w:eastAsia="zh-CN"/>
        </w:rPr>
        <w:t xml:space="preserve"> faktury VAT będzie protokół odbioru, o którym mowa </w:t>
      </w:r>
      <w:r>
        <w:rPr>
          <w:sz w:val="22"/>
          <w:szCs w:val="22"/>
          <w:lang w:eastAsia="zh-CN"/>
        </w:rPr>
        <w:br/>
        <w:t xml:space="preserve">w § 2 ust. 4. 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3.W przypadku wystawienia przez którąkolwiek ze stron dokumentów korygujących do faktury VAT, termin o którym mowa w ust. 1 liczony będzie od daty wpływu ostatniego dokumentu korygującego. 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4.Za datę spełnienia świadczenia pieniężnego uznaje się dzień obciążenia rachunku bankowego Zamawiającego.</w:t>
      </w:r>
    </w:p>
    <w:p w:rsidR="0070046E" w:rsidRDefault="0070046E" w:rsidP="0070046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eastAsia="zh-CN"/>
        </w:rPr>
        <w:t>§ 5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1.Strony ustalają następujące kary umowne: 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 w:rsidRPr="008C1475">
        <w:rPr>
          <w:i/>
          <w:sz w:val="22"/>
          <w:szCs w:val="22"/>
          <w:lang w:eastAsia="zh-CN"/>
        </w:rPr>
        <w:t>Wykonawca</w:t>
      </w:r>
      <w:r>
        <w:rPr>
          <w:sz w:val="22"/>
          <w:szCs w:val="22"/>
          <w:lang w:eastAsia="zh-CN"/>
        </w:rPr>
        <w:t xml:space="preserve"> zapłaci </w:t>
      </w:r>
      <w:r w:rsidRPr="008C1475">
        <w:rPr>
          <w:i/>
          <w:sz w:val="22"/>
          <w:szCs w:val="22"/>
          <w:lang w:eastAsia="zh-CN"/>
        </w:rPr>
        <w:t>Zamawiającemu</w:t>
      </w:r>
      <w:r>
        <w:rPr>
          <w:sz w:val="22"/>
          <w:szCs w:val="22"/>
          <w:lang w:eastAsia="zh-CN"/>
        </w:rPr>
        <w:t xml:space="preserve"> karę umowną w wysokości: 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a) 20 % ceny wymienionej w § 1 ust. 2 w przypadku rozwiązania lub odstąpienia przez którąkolwiek ze stron od  umowy z przyczyn, za które odpowiada </w:t>
      </w:r>
      <w:r w:rsidRPr="008C1475">
        <w:rPr>
          <w:i/>
          <w:sz w:val="22"/>
          <w:szCs w:val="22"/>
          <w:lang w:eastAsia="zh-CN"/>
        </w:rPr>
        <w:t>Wykonawca</w:t>
      </w:r>
      <w:r>
        <w:rPr>
          <w:sz w:val="22"/>
          <w:szCs w:val="22"/>
          <w:lang w:eastAsia="zh-CN"/>
        </w:rPr>
        <w:t xml:space="preserve">, 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b) 2 % ceny wymienionej w § 1 ust. 2 za każdy rozpoczęty dzień opóźnienia w wykonaniu przedmiotu umowy, 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c) 1% ceny wymienionej w § 1 ust. 2 za opóźnienie w wykonaniu roszczeń wynikających z udzielonej gwarancji albo z tytułu rękojmi.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2. Koszt korespondencji w sprawie kar umownych naliczonych z przyczyn leżących po stronie </w:t>
      </w:r>
      <w:r w:rsidRPr="008C1475">
        <w:rPr>
          <w:i/>
          <w:sz w:val="22"/>
          <w:szCs w:val="22"/>
          <w:lang w:eastAsia="zh-CN"/>
        </w:rPr>
        <w:t xml:space="preserve">Wykonawcy </w:t>
      </w:r>
      <w:r>
        <w:rPr>
          <w:sz w:val="22"/>
          <w:szCs w:val="22"/>
          <w:lang w:eastAsia="zh-CN"/>
        </w:rPr>
        <w:t xml:space="preserve">obciąża </w:t>
      </w:r>
      <w:r w:rsidRPr="008C1475">
        <w:rPr>
          <w:i/>
          <w:sz w:val="22"/>
          <w:szCs w:val="22"/>
          <w:lang w:eastAsia="zh-CN"/>
        </w:rPr>
        <w:t>Wykonawcę.</w:t>
      </w:r>
      <w:r>
        <w:rPr>
          <w:sz w:val="22"/>
          <w:szCs w:val="22"/>
          <w:lang w:eastAsia="zh-CN"/>
        </w:rPr>
        <w:t xml:space="preserve"> 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3.Każda ze Stron ma prawo do odszkodowania uzupełniającego, przenoszącego wysokość kar umownych do wysokości rzeczywiście poniesionej szkody. </w:t>
      </w:r>
    </w:p>
    <w:p w:rsidR="0070046E" w:rsidRDefault="0070046E" w:rsidP="0070046E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</w:p>
    <w:p w:rsidR="0070046E" w:rsidRDefault="0070046E" w:rsidP="0070046E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6</w:t>
      </w:r>
    </w:p>
    <w:p w:rsidR="0070046E" w:rsidRDefault="0070046E" w:rsidP="0070046E">
      <w:pPr>
        <w:spacing w:line="276" w:lineRule="auto"/>
        <w:jc w:val="center"/>
        <w:rPr>
          <w:sz w:val="22"/>
          <w:szCs w:val="22"/>
        </w:rPr>
      </w:pP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1. </w:t>
      </w:r>
      <w:r w:rsidRPr="008C1475">
        <w:rPr>
          <w:i/>
          <w:sz w:val="22"/>
          <w:szCs w:val="22"/>
          <w:lang w:eastAsia="zh-CN"/>
        </w:rPr>
        <w:t>Wykonawca</w:t>
      </w:r>
      <w:r>
        <w:rPr>
          <w:sz w:val="22"/>
          <w:szCs w:val="22"/>
          <w:lang w:eastAsia="zh-CN"/>
        </w:rPr>
        <w:t xml:space="preserve">, bez uprzedniej pisemnej zgody </w:t>
      </w:r>
      <w:r w:rsidRPr="008C1475">
        <w:rPr>
          <w:i/>
          <w:sz w:val="22"/>
          <w:szCs w:val="22"/>
          <w:lang w:eastAsia="zh-CN"/>
        </w:rPr>
        <w:t>Zamawiającego</w:t>
      </w:r>
      <w:r>
        <w:rPr>
          <w:sz w:val="22"/>
          <w:szCs w:val="22"/>
          <w:lang w:eastAsia="zh-CN"/>
        </w:rPr>
        <w:t xml:space="preserve"> nie może w jakiejkolwiek formie przewidzianej obowiązującym prawem zmienić wierzyciela </w:t>
      </w:r>
      <w:r w:rsidRPr="008C1475">
        <w:rPr>
          <w:i/>
          <w:sz w:val="22"/>
          <w:szCs w:val="22"/>
          <w:lang w:eastAsia="zh-CN"/>
        </w:rPr>
        <w:t>Zamawiającego</w:t>
      </w:r>
      <w:r>
        <w:rPr>
          <w:sz w:val="22"/>
          <w:szCs w:val="22"/>
          <w:lang w:eastAsia="zh-CN"/>
        </w:rPr>
        <w:t xml:space="preserve">, zbyć na osoby trzecie ani ustanowić zabezpieczeń na wierzytelności wynikających z niniejszej umowy. Powyższe zastrzeżenie do spraw związanych z realizacją umowy dotyczy również ustanowienia przez </w:t>
      </w:r>
      <w:r w:rsidRPr="008C1475">
        <w:rPr>
          <w:i/>
          <w:sz w:val="22"/>
          <w:szCs w:val="22"/>
          <w:lang w:eastAsia="zh-CN"/>
        </w:rPr>
        <w:t>Wykonawcę</w:t>
      </w:r>
      <w:r>
        <w:rPr>
          <w:sz w:val="22"/>
          <w:szCs w:val="22"/>
          <w:lang w:eastAsia="zh-CN"/>
        </w:rPr>
        <w:t xml:space="preserve"> zarządu wierzytelnością, upoważnienia do administrowania wierzytelnością oraz zawierania umów w zakresie zarządzania płynnością. 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2. Czynności dokonane niezgodnie z ust. 1 będą uznane za nieważne i mogą stanowić podstawę dla </w:t>
      </w:r>
      <w:r w:rsidRPr="008C1475">
        <w:rPr>
          <w:i/>
          <w:sz w:val="22"/>
          <w:szCs w:val="22"/>
          <w:lang w:eastAsia="zh-CN"/>
        </w:rPr>
        <w:t>Zamawiającego</w:t>
      </w:r>
      <w:r>
        <w:rPr>
          <w:sz w:val="22"/>
          <w:szCs w:val="22"/>
          <w:lang w:eastAsia="zh-CN"/>
        </w:rPr>
        <w:t xml:space="preserve"> do odstąpienia od umowy ze skutkiem natychmiastowym z winy </w:t>
      </w:r>
      <w:r w:rsidRPr="008C1475">
        <w:rPr>
          <w:i/>
          <w:sz w:val="22"/>
          <w:szCs w:val="22"/>
          <w:lang w:eastAsia="zh-CN"/>
        </w:rPr>
        <w:t>Wykonawcy.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</w:p>
    <w:p w:rsidR="0070046E" w:rsidRDefault="0070046E" w:rsidP="0070046E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7</w:t>
      </w:r>
    </w:p>
    <w:p w:rsidR="0070046E" w:rsidRDefault="0070046E" w:rsidP="0070046E">
      <w:pPr>
        <w:spacing w:line="276" w:lineRule="auto"/>
        <w:jc w:val="center"/>
        <w:rPr>
          <w:sz w:val="22"/>
          <w:szCs w:val="22"/>
          <w:lang w:eastAsia="zh-CN"/>
        </w:rPr>
      </w:pPr>
    </w:p>
    <w:p w:rsidR="0070046E" w:rsidRDefault="0070046E" w:rsidP="0070046E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Strony dopuszczają zmiany postanowień zawartej umowy w stosunku do treści oferty, na podstawie której dokonano wyboru wykonawcy w przypadku wystąpienia, co najmniej jednej z okoliczności wymienionych poniżej, z uwzględnieniem podawanych warunków ich wprowadzenia: </w:t>
      </w:r>
    </w:p>
    <w:p w:rsidR="0070046E" w:rsidRDefault="0070046E" w:rsidP="0070046E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w przypadku zmiany siedziby </w:t>
      </w:r>
      <w:r w:rsidRPr="008C1475">
        <w:rPr>
          <w:i/>
          <w:sz w:val="22"/>
          <w:szCs w:val="22"/>
        </w:rPr>
        <w:t xml:space="preserve">Wykonawcy </w:t>
      </w:r>
      <w:r>
        <w:rPr>
          <w:sz w:val="22"/>
          <w:szCs w:val="22"/>
        </w:rPr>
        <w:t xml:space="preserve">lub </w:t>
      </w:r>
      <w:r w:rsidRPr="008C1475">
        <w:rPr>
          <w:i/>
          <w:sz w:val="22"/>
          <w:szCs w:val="22"/>
        </w:rPr>
        <w:t>Zamawiającego,</w:t>
      </w:r>
      <w:r>
        <w:rPr>
          <w:sz w:val="22"/>
          <w:szCs w:val="22"/>
        </w:rPr>
        <w:t xml:space="preserve"> </w:t>
      </w:r>
      <w:r w:rsidRPr="008C1475">
        <w:rPr>
          <w:i/>
          <w:sz w:val="22"/>
          <w:szCs w:val="22"/>
        </w:rPr>
        <w:t xml:space="preserve">Zamawiający </w:t>
      </w:r>
      <w:r>
        <w:rPr>
          <w:sz w:val="22"/>
          <w:szCs w:val="22"/>
        </w:rPr>
        <w:t>dopuszcza w tym zakresie możliwość zmiany zawartej umowy, w formie pisemnego aneksu pod rygorem nieważności,</w:t>
      </w:r>
    </w:p>
    <w:p w:rsidR="0070046E" w:rsidRDefault="0070046E" w:rsidP="0070046E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 przypadku zmiany nazwy oraz formy prawnej stron ( np. przekształcenia spółki cywilnej w spółkę  jawną), </w:t>
      </w:r>
      <w:r w:rsidRPr="008C1475">
        <w:rPr>
          <w:i/>
          <w:sz w:val="22"/>
          <w:szCs w:val="22"/>
        </w:rPr>
        <w:t>Zamawiający</w:t>
      </w:r>
      <w:r>
        <w:rPr>
          <w:sz w:val="22"/>
          <w:szCs w:val="22"/>
        </w:rPr>
        <w:t xml:space="preserve"> dopuszcza w tym zakresie  możliwość zmiany zawartej umowy, w formie pisemnego aneksu pod rygorem nieważności,</w:t>
      </w:r>
    </w:p>
    <w:p w:rsidR="0070046E" w:rsidRDefault="0070046E" w:rsidP="0070046E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3) dopuszcza się zmianę treści umowy w przypadku zmiany powszechnie obowiązujących przepisów prawa w zakresie mającym wpływ na realizacje przedmiotu umowy, w formie pisemnego aneksu pod rygorem nieważności,</w:t>
      </w:r>
    </w:p>
    <w:p w:rsidR="0070046E" w:rsidRDefault="0070046E" w:rsidP="0070046E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4) konieczności przesunięcia terminów umownych, jeżeli konieczność ta, nastąpiła na skutek okoliczności, których nie można było przewidzieć w chwili zawierania niniejszej umowy np. siły wyższej,</w:t>
      </w:r>
    </w:p>
    <w:p w:rsidR="0070046E" w:rsidRDefault="0070046E" w:rsidP="0070046E">
      <w:pPr>
        <w:widowControl w:val="0"/>
        <w:tabs>
          <w:tab w:val="left" w:pos="2552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Pisemne wystąpienie Strony z propozycją zmian postanowień umowy w formie aneksu nastąpi nie później niż 7 dni przed proponowaną zmianą, o ile Strony nie ustalą zgodnie innego terminu.</w:t>
      </w:r>
    </w:p>
    <w:p w:rsidR="0070046E" w:rsidRDefault="0070046E" w:rsidP="0070046E">
      <w:pPr>
        <w:tabs>
          <w:tab w:val="left" w:pos="6313"/>
        </w:tabs>
        <w:spacing w:line="276" w:lineRule="auto"/>
        <w:jc w:val="center"/>
        <w:rPr>
          <w:color w:val="auto"/>
          <w:sz w:val="22"/>
          <w:szCs w:val="22"/>
          <w:lang w:eastAsia="zh-CN"/>
        </w:rPr>
      </w:pPr>
    </w:p>
    <w:p w:rsidR="0070046E" w:rsidRDefault="0070046E" w:rsidP="0070046E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8</w:t>
      </w:r>
    </w:p>
    <w:p w:rsidR="0070046E" w:rsidRDefault="0070046E" w:rsidP="0070046E">
      <w:pPr>
        <w:tabs>
          <w:tab w:val="left" w:pos="6313"/>
        </w:tabs>
        <w:spacing w:line="276" w:lineRule="auto"/>
        <w:jc w:val="center"/>
        <w:rPr>
          <w:sz w:val="22"/>
          <w:szCs w:val="22"/>
        </w:rPr>
      </w:pPr>
    </w:p>
    <w:p w:rsidR="0070046E" w:rsidRDefault="0070046E" w:rsidP="007004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W sprawach nieuregulowanych Umową stosuje się przepisy Prawo zamówień publicznych </w:t>
      </w:r>
      <w:r>
        <w:rPr>
          <w:sz w:val="22"/>
          <w:szCs w:val="22"/>
          <w:lang w:eastAsia="zh-CN"/>
        </w:rPr>
        <w:br/>
        <w:t>a w zakresie przez nią nieuregulowanym przepisy Kodeksu cywilnego.</w:t>
      </w:r>
    </w:p>
    <w:p w:rsidR="0070046E" w:rsidRDefault="0070046E" w:rsidP="0070046E">
      <w:pPr>
        <w:pStyle w:val="Tekstpodstawowywcity"/>
        <w:spacing w:after="0" w:line="276" w:lineRule="auto"/>
        <w:ind w:left="0"/>
        <w:rPr>
          <w:sz w:val="22"/>
          <w:szCs w:val="22"/>
          <w:lang w:eastAsia="zh-CN"/>
        </w:rPr>
      </w:pPr>
    </w:p>
    <w:p w:rsidR="0070046E" w:rsidRDefault="0070046E" w:rsidP="0070046E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9</w:t>
      </w:r>
    </w:p>
    <w:p w:rsidR="0070046E" w:rsidRDefault="0070046E" w:rsidP="0070046E">
      <w:pPr>
        <w:spacing w:line="276" w:lineRule="auto"/>
        <w:jc w:val="center"/>
        <w:rPr>
          <w:sz w:val="22"/>
          <w:szCs w:val="22"/>
        </w:rPr>
      </w:pPr>
    </w:p>
    <w:p w:rsidR="0070046E" w:rsidRDefault="0070046E" w:rsidP="0070046E">
      <w:pPr>
        <w:pStyle w:val="Tekstpodstawowywcity31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Spory wynikłe w realizacji niniejszej umowy Strony poddają pod rozstrzygnięcie sądu powszechnego właściwego miejscowo dla Zamawiającego. </w:t>
      </w:r>
    </w:p>
    <w:p w:rsidR="0070046E" w:rsidRDefault="0070046E" w:rsidP="0070046E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10</w:t>
      </w:r>
    </w:p>
    <w:p w:rsidR="0070046E" w:rsidRDefault="0070046E" w:rsidP="0070046E">
      <w:pPr>
        <w:spacing w:line="276" w:lineRule="auto"/>
        <w:jc w:val="center"/>
        <w:rPr>
          <w:sz w:val="22"/>
          <w:szCs w:val="22"/>
        </w:rPr>
      </w:pPr>
    </w:p>
    <w:p w:rsidR="0070046E" w:rsidRDefault="0070046E" w:rsidP="0070046E">
      <w:pPr>
        <w:pStyle w:val="Tekstpodstawowywcity31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Umowa spisana została w dwóch jednobrzmiących egzemplarzach, po jednym egzemplarzu dla każdej ze Stron.</w:t>
      </w:r>
    </w:p>
    <w:p w:rsidR="0070046E" w:rsidRDefault="0070046E" w:rsidP="0070046E">
      <w:pPr>
        <w:spacing w:line="276" w:lineRule="auto"/>
        <w:jc w:val="both"/>
        <w:rPr>
          <w:sz w:val="22"/>
          <w:szCs w:val="22"/>
          <w:lang w:eastAsia="zh-CN"/>
        </w:rPr>
      </w:pPr>
    </w:p>
    <w:p w:rsidR="0070046E" w:rsidRDefault="0070046E" w:rsidP="0070046E">
      <w:pPr>
        <w:spacing w:line="276" w:lineRule="auto"/>
        <w:ind w:firstLine="708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ZAMAWIAJĄCY</w:t>
      </w:r>
      <w:r>
        <w:rPr>
          <w:b/>
          <w:bCs/>
          <w:sz w:val="22"/>
          <w:szCs w:val="22"/>
          <w:lang w:eastAsia="zh-CN"/>
        </w:rPr>
        <w:tab/>
      </w:r>
      <w:r>
        <w:rPr>
          <w:b/>
          <w:bCs/>
          <w:sz w:val="22"/>
          <w:szCs w:val="22"/>
          <w:lang w:eastAsia="zh-CN"/>
        </w:rPr>
        <w:tab/>
      </w:r>
      <w:r>
        <w:rPr>
          <w:b/>
          <w:bCs/>
          <w:sz w:val="22"/>
          <w:szCs w:val="22"/>
          <w:lang w:eastAsia="zh-CN"/>
        </w:rPr>
        <w:tab/>
      </w:r>
      <w:r>
        <w:rPr>
          <w:b/>
          <w:bCs/>
          <w:sz w:val="22"/>
          <w:szCs w:val="22"/>
          <w:lang w:eastAsia="zh-CN"/>
        </w:rPr>
        <w:tab/>
        <w:t xml:space="preserve">                                WYKONAWCA</w:t>
      </w:r>
    </w:p>
    <w:p w:rsidR="0070046E" w:rsidRDefault="0070046E" w:rsidP="0070046E">
      <w:pPr>
        <w:spacing w:line="276" w:lineRule="auto"/>
        <w:rPr>
          <w:sz w:val="22"/>
          <w:szCs w:val="22"/>
        </w:rPr>
      </w:pPr>
    </w:p>
    <w:p w:rsidR="0070046E" w:rsidRDefault="0070046E" w:rsidP="00426A4D">
      <w:pPr>
        <w:pStyle w:val="Tekstpodstawowy"/>
        <w:jc w:val="left"/>
        <w:rPr>
          <w:rFonts w:cs="Arial"/>
          <w:b/>
          <w:sz w:val="20"/>
        </w:rPr>
      </w:pPr>
    </w:p>
    <w:sectPr w:rsidR="0070046E" w:rsidSect="00A67F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A0" w:rsidRDefault="00487DA0" w:rsidP="00AE3FC7">
      <w:r>
        <w:separator/>
      </w:r>
    </w:p>
  </w:endnote>
  <w:endnote w:type="continuationSeparator" w:id="0">
    <w:p w:rsidR="00487DA0" w:rsidRDefault="00487DA0" w:rsidP="00AE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A0" w:rsidRDefault="00487DA0" w:rsidP="00AE3FC7">
      <w:r>
        <w:separator/>
      </w:r>
    </w:p>
  </w:footnote>
  <w:footnote w:type="continuationSeparator" w:id="0">
    <w:p w:rsidR="00487DA0" w:rsidRDefault="00487DA0" w:rsidP="00AE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C7" w:rsidRDefault="00AE3FC7">
    <w:pPr>
      <w:pStyle w:val="Nagwek"/>
    </w:pPr>
    <w:r w:rsidRPr="00AE3FC7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">
    <w:nsid w:val="0000001C"/>
    <w:multiLevelType w:val="multilevel"/>
    <w:tmpl w:val="0000001C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4D"/>
    <w:rsid w:val="0004152E"/>
    <w:rsid w:val="000925B6"/>
    <w:rsid w:val="0009738F"/>
    <w:rsid w:val="00125DAA"/>
    <w:rsid w:val="00143127"/>
    <w:rsid w:val="0021153E"/>
    <w:rsid w:val="002A4ECA"/>
    <w:rsid w:val="003E1955"/>
    <w:rsid w:val="00423210"/>
    <w:rsid w:val="00426A4D"/>
    <w:rsid w:val="00467DD3"/>
    <w:rsid w:val="00487DA0"/>
    <w:rsid w:val="004C6A25"/>
    <w:rsid w:val="004E347A"/>
    <w:rsid w:val="004F0003"/>
    <w:rsid w:val="005B7D38"/>
    <w:rsid w:val="005D0D6B"/>
    <w:rsid w:val="005D78BE"/>
    <w:rsid w:val="00601904"/>
    <w:rsid w:val="006566E3"/>
    <w:rsid w:val="006645B7"/>
    <w:rsid w:val="006701A1"/>
    <w:rsid w:val="00674E8B"/>
    <w:rsid w:val="00683623"/>
    <w:rsid w:val="00687602"/>
    <w:rsid w:val="0070046E"/>
    <w:rsid w:val="007B218E"/>
    <w:rsid w:val="007F40AA"/>
    <w:rsid w:val="00825607"/>
    <w:rsid w:val="00882BBD"/>
    <w:rsid w:val="008C1475"/>
    <w:rsid w:val="008E075E"/>
    <w:rsid w:val="008E08F3"/>
    <w:rsid w:val="00906940"/>
    <w:rsid w:val="009608FE"/>
    <w:rsid w:val="0096107F"/>
    <w:rsid w:val="0096533C"/>
    <w:rsid w:val="00985DAD"/>
    <w:rsid w:val="009F06B8"/>
    <w:rsid w:val="00A12F9F"/>
    <w:rsid w:val="00A40B1A"/>
    <w:rsid w:val="00A67FCD"/>
    <w:rsid w:val="00AE3FC7"/>
    <w:rsid w:val="00AE553A"/>
    <w:rsid w:val="00B65A89"/>
    <w:rsid w:val="00C04F77"/>
    <w:rsid w:val="00C55BBE"/>
    <w:rsid w:val="00C65052"/>
    <w:rsid w:val="00D76A13"/>
    <w:rsid w:val="00DD66A4"/>
    <w:rsid w:val="00E127FC"/>
    <w:rsid w:val="00E42C0D"/>
    <w:rsid w:val="00E66DC5"/>
    <w:rsid w:val="00E71A35"/>
    <w:rsid w:val="00EB1028"/>
    <w:rsid w:val="00F311E8"/>
    <w:rsid w:val="00F35110"/>
    <w:rsid w:val="00F6103E"/>
    <w:rsid w:val="00F80159"/>
    <w:rsid w:val="00FA48E7"/>
    <w:rsid w:val="00F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426A4D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26A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D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26A4D"/>
    <w:rPr>
      <w:sz w:val="24"/>
    </w:rPr>
  </w:style>
  <w:style w:type="paragraph" w:customStyle="1" w:styleId="Akapitzlist1">
    <w:name w:val="Akapit z listą1"/>
    <w:basedOn w:val="Normalny"/>
    <w:rsid w:val="00426A4D"/>
    <w:pPr>
      <w:ind w:left="708"/>
    </w:pPr>
  </w:style>
  <w:style w:type="paragraph" w:customStyle="1" w:styleId="Tekstprzypisudolnego1">
    <w:name w:val="Tekst przypisu dolnego1"/>
    <w:basedOn w:val="Normalny"/>
    <w:rsid w:val="00426A4D"/>
  </w:style>
  <w:style w:type="paragraph" w:styleId="Akapitzlist">
    <w:name w:val="List Paragraph"/>
    <w:basedOn w:val="Normalny"/>
    <w:uiPriority w:val="34"/>
    <w:qFormat/>
    <w:rsid w:val="009F0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C7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046E"/>
    <w:pPr>
      <w:suppressAutoHyphens w:val="0"/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0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0046E"/>
    <w:pPr>
      <w:spacing w:after="120"/>
      <w:ind w:left="283"/>
    </w:pPr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B9D1-FAAA-4798-9EB1-56217BCC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6</cp:revision>
  <cp:lastPrinted>2018-11-05T06:42:00Z</cp:lastPrinted>
  <dcterms:created xsi:type="dcterms:W3CDTF">2018-10-26T06:38:00Z</dcterms:created>
  <dcterms:modified xsi:type="dcterms:W3CDTF">2018-11-05T06:42:00Z</dcterms:modified>
</cp:coreProperties>
</file>