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55283F" w:rsidP="00A925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0B2041">
        <w:rPr>
          <w:rFonts w:ascii="Arial" w:hAnsi="Arial" w:cs="Arial"/>
          <w:b/>
        </w:rPr>
        <w:t>17</w:t>
      </w:r>
    </w:p>
    <w:p w:rsidR="00A925EE" w:rsidRPr="00FD76B1" w:rsidRDefault="0055283F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1/PZP/</w:t>
      </w:r>
      <w:r w:rsidR="00DB385F">
        <w:rPr>
          <w:rFonts w:ascii="Arial" w:hAnsi="Arial" w:cs="Arial"/>
          <w:b/>
        </w:rPr>
        <w:t>2015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0294E">
        <w:rPr>
          <w:rFonts w:ascii="Arial" w:hAnsi="Arial" w:cs="Arial"/>
        </w:rPr>
        <w:t>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  <w:bookmarkStart w:id="0" w:name="_GoBack"/>
      <w:bookmarkEnd w:id="0"/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E12C9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20294E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Kwali</w:t>
            </w:r>
            <w:r w:rsidR="0071542A">
              <w:rPr>
                <w:rFonts w:ascii="Arial" w:hAnsi="Arial" w:cs="Arial"/>
                <w:b/>
                <w:sz w:val="22"/>
                <w:szCs w:val="22"/>
              </w:rPr>
              <w:t>fikacje zawodowe, doświadczenie ( w tym co najmniej 2-letnia praktyka zawodowa na budowie przy zabytkach nieruchomych wpisanych do rejestru zabytków) 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wykształcenie</w:t>
            </w:r>
            <w:r w:rsidR="007154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E12C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E849AA" w:rsidP="00E84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A9521B" w:rsidP="00A9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budowy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71542A" w:rsidP="00A92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osoba wymieniona w pkt. 1 tabeli spełnia wymagania posiadania odpowiednich określonych przepisami uprawnień budowlanych oraz</w:t>
      </w:r>
      <w:r w:rsidR="00C338A5">
        <w:rPr>
          <w:rFonts w:ascii="Arial" w:hAnsi="Arial" w:cs="Arial"/>
        </w:rPr>
        <w:t xml:space="preserve"> odbyła co najmniej 2-letnią praktykę</w:t>
      </w:r>
      <w:r>
        <w:rPr>
          <w:rFonts w:ascii="Arial" w:hAnsi="Arial" w:cs="Arial"/>
        </w:rPr>
        <w:t xml:space="preserve"> zawodową na budowie przy zabytkach nieruchomych</w:t>
      </w:r>
      <w:r w:rsidR="00C338A5">
        <w:rPr>
          <w:rFonts w:ascii="Arial" w:hAnsi="Arial" w:cs="Arial"/>
        </w:rPr>
        <w:t xml:space="preserve"> wpisanych do rejestru zabytków.</w:t>
      </w: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B2041"/>
    <w:rsid w:val="000C269F"/>
    <w:rsid w:val="000D2BF0"/>
    <w:rsid w:val="000D48DA"/>
    <w:rsid w:val="000D6DFA"/>
    <w:rsid w:val="001C03F2"/>
    <w:rsid w:val="001F3244"/>
    <w:rsid w:val="0020294E"/>
    <w:rsid w:val="00210F34"/>
    <w:rsid w:val="00213FF6"/>
    <w:rsid w:val="00232C72"/>
    <w:rsid w:val="0023396C"/>
    <w:rsid w:val="002367E0"/>
    <w:rsid w:val="00246C71"/>
    <w:rsid w:val="00260A60"/>
    <w:rsid w:val="00290203"/>
    <w:rsid w:val="00297A3D"/>
    <w:rsid w:val="002D1FE4"/>
    <w:rsid w:val="00341E4F"/>
    <w:rsid w:val="004765EF"/>
    <w:rsid w:val="004A27AD"/>
    <w:rsid w:val="004E4877"/>
    <w:rsid w:val="004E5D87"/>
    <w:rsid w:val="00526FBD"/>
    <w:rsid w:val="0055283F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542A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39A1"/>
    <w:rsid w:val="0091531B"/>
    <w:rsid w:val="0091635A"/>
    <w:rsid w:val="00972C4D"/>
    <w:rsid w:val="009B4733"/>
    <w:rsid w:val="009F4410"/>
    <w:rsid w:val="00A925EE"/>
    <w:rsid w:val="00A9521B"/>
    <w:rsid w:val="00AB5961"/>
    <w:rsid w:val="00B30588"/>
    <w:rsid w:val="00B40C00"/>
    <w:rsid w:val="00B54787"/>
    <w:rsid w:val="00BE2CDF"/>
    <w:rsid w:val="00C001A0"/>
    <w:rsid w:val="00C144FA"/>
    <w:rsid w:val="00C23365"/>
    <w:rsid w:val="00C24446"/>
    <w:rsid w:val="00C338A5"/>
    <w:rsid w:val="00CA3AD2"/>
    <w:rsid w:val="00CE4747"/>
    <w:rsid w:val="00D226E6"/>
    <w:rsid w:val="00D73075"/>
    <w:rsid w:val="00DB385F"/>
    <w:rsid w:val="00DC27FF"/>
    <w:rsid w:val="00E12C9E"/>
    <w:rsid w:val="00E20EFB"/>
    <w:rsid w:val="00E35511"/>
    <w:rsid w:val="00E849AA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18</cp:revision>
  <cp:lastPrinted>2015-06-22T07:56:00Z</cp:lastPrinted>
  <dcterms:created xsi:type="dcterms:W3CDTF">2015-04-22T09:19:00Z</dcterms:created>
  <dcterms:modified xsi:type="dcterms:W3CDTF">2015-06-22T11:07:00Z</dcterms:modified>
</cp:coreProperties>
</file>